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964E" w14:textId="44CE7898" w:rsidR="003F3F89" w:rsidRDefault="003F3F89" w:rsidP="00DD2E70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bookmarkStart w:id="0" w:name="_Hlk98139643"/>
      <w:proofErr w:type="spellStart"/>
      <w:r w:rsidRPr="00E05BF0">
        <w:rPr>
          <w:rFonts w:ascii="Century Gothic" w:hAnsi="Century Gothic"/>
          <w:b/>
          <w:bCs/>
          <w:sz w:val="28"/>
          <w:szCs w:val="28"/>
        </w:rPr>
        <w:t>WhitePress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®</w:t>
      </w:r>
      <w:r w:rsidRPr="00E05BF0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E49B7">
        <w:rPr>
          <w:rFonts w:ascii="Century Gothic" w:hAnsi="Century Gothic"/>
          <w:b/>
          <w:bCs/>
          <w:sz w:val="28"/>
          <w:szCs w:val="28"/>
        </w:rPr>
        <w:t>zdobywa zagraniczne rynki</w:t>
      </w:r>
      <w:r w:rsidRPr="00E05BF0">
        <w:rPr>
          <w:rFonts w:ascii="Century Gothic" w:hAnsi="Century Gothic"/>
          <w:b/>
          <w:bCs/>
          <w:sz w:val="28"/>
          <w:szCs w:val="28"/>
        </w:rPr>
        <w:t xml:space="preserve">. </w:t>
      </w:r>
      <w:r>
        <w:rPr>
          <w:rFonts w:ascii="Century Gothic" w:hAnsi="Century Gothic"/>
          <w:b/>
          <w:bCs/>
          <w:sz w:val="28"/>
          <w:szCs w:val="28"/>
        </w:rPr>
        <w:t xml:space="preserve">W 2021 roku </w:t>
      </w:r>
      <w:r w:rsidR="0021647A">
        <w:rPr>
          <w:rFonts w:ascii="Century Gothic" w:hAnsi="Century Gothic"/>
          <w:b/>
          <w:bCs/>
          <w:sz w:val="28"/>
          <w:szCs w:val="28"/>
        </w:rPr>
        <w:t xml:space="preserve">aż </w:t>
      </w:r>
      <w:r w:rsidR="0005776E">
        <w:rPr>
          <w:rFonts w:ascii="Century Gothic" w:hAnsi="Century Gothic"/>
          <w:b/>
          <w:bCs/>
          <w:sz w:val="28"/>
          <w:szCs w:val="28"/>
        </w:rPr>
        <w:t>¼ przychodów</w:t>
      </w:r>
      <w:r w:rsidRPr="00E05BF0">
        <w:rPr>
          <w:rFonts w:ascii="Century Gothic" w:hAnsi="Century Gothic"/>
          <w:b/>
          <w:bCs/>
          <w:sz w:val="28"/>
          <w:szCs w:val="28"/>
        </w:rPr>
        <w:t xml:space="preserve"> polskiego startupu pochodzi</w:t>
      </w:r>
      <w:r>
        <w:rPr>
          <w:rFonts w:ascii="Century Gothic" w:hAnsi="Century Gothic"/>
          <w:b/>
          <w:bCs/>
          <w:sz w:val="28"/>
          <w:szCs w:val="28"/>
        </w:rPr>
        <w:t xml:space="preserve">ła </w:t>
      </w:r>
      <w:r w:rsidRPr="00E05BF0">
        <w:rPr>
          <w:rFonts w:ascii="Century Gothic" w:hAnsi="Century Gothic"/>
          <w:b/>
          <w:bCs/>
          <w:sz w:val="28"/>
          <w:szCs w:val="28"/>
        </w:rPr>
        <w:t>z zagranicy</w:t>
      </w:r>
    </w:p>
    <w:p w14:paraId="3E32B70E" w14:textId="1EB827F5" w:rsidR="004B3A07" w:rsidRDefault="004B3A07" w:rsidP="00DD2E70">
      <w:pPr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1" w:name="_Hlk98323907"/>
      <w:r>
        <w:rPr>
          <w:rFonts w:ascii="Century Gothic" w:hAnsi="Century Gothic"/>
          <w:b/>
          <w:bCs/>
          <w:sz w:val="20"/>
          <w:szCs w:val="20"/>
        </w:rPr>
        <w:t xml:space="preserve">W Polsce pierwsza wśród 100 najbardziej widocznych witryn marketingowych w Google według rankingu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Senuto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. W Europie</w:t>
      </w:r>
      <w:r w:rsidR="001749BF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jedna z najdynamiczniej rozwijających się platform </w:t>
      </w:r>
      <w:r w:rsidRPr="0005776E">
        <w:rPr>
          <w:rFonts w:ascii="Century Gothic" w:hAnsi="Century Gothic"/>
          <w:b/>
          <w:bCs/>
          <w:sz w:val="20"/>
          <w:szCs w:val="20"/>
        </w:rPr>
        <w:t xml:space="preserve">do dystrybucji i promocji treści. W 2019 polski startup </w:t>
      </w:r>
      <w:proofErr w:type="spellStart"/>
      <w:r w:rsidRPr="0005776E"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 w:rsidR="00A34CAA" w:rsidRPr="0005776E">
        <w:rPr>
          <w:rFonts w:ascii="Century Gothic" w:hAnsi="Century Gothic"/>
          <w:b/>
          <w:bCs/>
          <w:sz w:val="20"/>
          <w:szCs w:val="20"/>
        </w:rPr>
        <w:t>®</w:t>
      </w:r>
      <w:r w:rsidRPr="0005776E">
        <w:rPr>
          <w:rFonts w:ascii="Century Gothic" w:hAnsi="Century Gothic"/>
          <w:b/>
          <w:bCs/>
          <w:sz w:val="20"/>
          <w:szCs w:val="20"/>
        </w:rPr>
        <w:t xml:space="preserve"> zapowiadał wejście na zagraniczne rynki, ale chyba nikt nie spodziewał się, że w </w:t>
      </w:r>
      <w:r w:rsidR="00833662">
        <w:rPr>
          <w:rFonts w:ascii="Century Gothic" w:hAnsi="Century Gothic"/>
          <w:b/>
          <w:bCs/>
          <w:sz w:val="20"/>
          <w:szCs w:val="20"/>
        </w:rPr>
        <w:t xml:space="preserve">tak krótkim czasie </w:t>
      </w:r>
      <w:r w:rsidRPr="0005776E">
        <w:rPr>
          <w:rFonts w:ascii="Century Gothic" w:hAnsi="Century Gothic"/>
          <w:b/>
          <w:bCs/>
          <w:sz w:val="20"/>
          <w:szCs w:val="20"/>
        </w:rPr>
        <w:t xml:space="preserve">z sukcesem zbuduje swoją pozycję na 21 z nich. </w:t>
      </w:r>
      <w:r w:rsidR="0021647A" w:rsidRPr="00BF0717">
        <w:rPr>
          <w:rFonts w:ascii="Century Gothic" w:hAnsi="Century Gothic"/>
          <w:b/>
          <w:bCs/>
          <w:sz w:val="20"/>
          <w:szCs w:val="20"/>
        </w:rPr>
        <w:t>Spółka w 2021 roku odnotowała sprzedaż na poziomie blisko 54 milionów zł, co stanowiło wzrost o ponad 70 proc. względem poprzedniego roku. S</w:t>
      </w:r>
      <w:r w:rsidRPr="00BF0717">
        <w:rPr>
          <w:rFonts w:ascii="Century Gothic" w:hAnsi="Century Gothic"/>
          <w:b/>
          <w:bCs/>
          <w:sz w:val="20"/>
          <w:szCs w:val="20"/>
        </w:rPr>
        <w:t>przedaż za</w:t>
      </w:r>
      <w:r w:rsidR="00A34CAA" w:rsidRPr="00BF071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F0717">
        <w:rPr>
          <w:rFonts w:ascii="Century Gothic" w:hAnsi="Century Gothic"/>
          <w:b/>
          <w:bCs/>
          <w:sz w:val="20"/>
          <w:szCs w:val="20"/>
        </w:rPr>
        <w:t>granicą wzrosła niemal 5-krotnie</w:t>
      </w:r>
      <w:r w:rsidR="0005776E" w:rsidRPr="00BF0717">
        <w:rPr>
          <w:rFonts w:ascii="Century Gothic" w:hAnsi="Century Gothic"/>
          <w:b/>
          <w:bCs/>
          <w:sz w:val="20"/>
          <w:szCs w:val="20"/>
        </w:rPr>
        <w:t>.</w:t>
      </w:r>
      <w:r w:rsidRPr="0005776E">
        <w:rPr>
          <w:rFonts w:ascii="Century Gothic" w:hAnsi="Century Gothic"/>
          <w:b/>
          <w:bCs/>
          <w:sz w:val="20"/>
          <w:szCs w:val="20"/>
        </w:rPr>
        <w:t xml:space="preserve"> W 2021 przejęty w całości przez globalną spółkę </w:t>
      </w:r>
      <w:proofErr w:type="spellStart"/>
      <w:r w:rsidRPr="0005776E">
        <w:rPr>
          <w:rFonts w:ascii="Century Gothic" w:hAnsi="Century Gothic"/>
          <w:b/>
          <w:bCs/>
          <w:sz w:val="20"/>
          <w:szCs w:val="20"/>
        </w:rPr>
        <w:t>AdTech</w:t>
      </w:r>
      <w:proofErr w:type="spellEnd"/>
      <w:r w:rsidRPr="0005776E">
        <w:rPr>
          <w:rFonts w:ascii="Century Gothic" w:hAnsi="Century Gothic"/>
          <w:b/>
          <w:bCs/>
          <w:sz w:val="20"/>
          <w:szCs w:val="20"/>
        </w:rPr>
        <w:t>, RTB House, zapowiada dalsze umacnianie w Europie, al</w:t>
      </w:r>
      <w:r w:rsidR="00AE49B7">
        <w:rPr>
          <w:rFonts w:ascii="Century Gothic" w:hAnsi="Century Gothic"/>
          <w:b/>
          <w:bCs/>
          <w:sz w:val="20"/>
          <w:szCs w:val="20"/>
        </w:rPr>
        <w:t>e też start w krajach azjatyckich i obu Amerykac</w:t>
      </w:r>
      <w:r w:rsidR="00BF0717">
        <w:rPr>
          <w:rFonts w:ascii="Century Gothic" w:hAnsi="Century Gothic"/>
          <w:b/>
          <w:bCs/>
          <w:sz w:val="20"/>
          <w:szCs w:val="20"/>
        </w:rPr>
        <w:t>h.</w:t>
      </w:r>
      <w:r w:rsidR="000F100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5776E">
        <w:rPr>
          <w:rFonts w:ascii="Century Gothic" w:hAnsi="Century Gothic"/>
          <w:b/>
          <w:bCs/>
          <w:sz w:val="20"/>
          <w:szCs w:val="20"/>
        </w:rPr>
        <w:t>Na jakich rynkach polskie i zagraniczne firmy mogą prowadzić działania marketingowe za pomocą platformy?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bookmarkEnd w:id="1"/>
    <w:p w14:paraId="63311B2F" w14:textId="42EB17EB" w:rsidR="003F3F89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951AB2">
        <w:rPr>
          <w:rFonts w:ascii="Century Gothic" w:hAnsi="Century Gothic"/>
          <w:sz w:val="20"/>
          <w:szCs w:val="20"/>
        </w:rPr>
        <w:t xml:space="preserve">Era </w:t>
      </w:r>
      <w:proofErr w:type="spellStart"/>
      <w:r w:rsidRPr="00951AB2">
        <w:rPr>
          <w:rFonts w:ascii="Century Gothic" w:hAnsi="Century Gothic"/>
          <w:sz w:val="20"/>
          <w:szCs w:val="20"/>
        </w:rPr>
        <w:t>WhitePress</w:t>
      </w:r>
      <w:proofErr w:type="spellEnd"/>
      <w:r>
        <w:rPr>
          <w:rFonts w:ascii="Century Gothic" w:hAnsi="Century Gothic"/>
          <w:sz w:val="20"/>
          <w:szCs w:val="20"/>
        </w:rPr>
        <w:t>®</w:t>
      </w:r>
      <w:r w:rsidRPr="00951AB2">
        <w:rPr>
          <w:rFonts w:ascii="Century Gothic" w:hAnsi="Century Gothic"/>
          <w:sz w:val="20"/>
          <w:szCs w:val="20"/>
        </w:rPr>
        <w:t xml:space="preserve"> International rozpoczęła się</w:t>
      </w:r>
      <w:r>
        <w:rPr>
          <w:rFonts w:ascii="Century Gothic" w:hAnsi="Century Gothic"/>
          <w:sz w:val="20"/>
          <w:szCs w:val="20"/>
        </w:rPr>
        <w:t xml:space="preserve"> tak naprawdę już</w:t>
      </w:r>
      <w:r w:rsidRPr="00951AB2">
        <w:rPr>
          <w:rFonts w:ascii="Century Gothic" w:hAnsi="Century Gothic"/>
          <w:sz w:val="20"/>
          <w:szCs w:val="20"/>
        </w:rPr>
        <w:t xml:space="preserve"> pod koniec </w:t>
      </w:r>
      <w:r>
        <w:rPr>
          <w:rFonts w:ascii="Century Gothic" w:hAnsi="Century Gothic"/>
          <w:sz w:val="20"/>
          <w:szCs w:val="20"/>
        </w:rPr>
        <w:t>2018 roku, kiedy spółka oddała do użytku platformę w wersji 2.0. Jakie funkcjonalności zyskała w nowej odsłonie? Przede wszystkim możliwość przeprowadzania transakcji w wielu językach, walutach i pomiędzy firmami z różnych krajów. W tym czasie rozpoczęła się również dokładna analiza zagranicznych rynków pod kątem branży marketingowej i tworzenie dedykowanego zespołu, na którego</w:t>
      </w:r>
      <w:r w:rsidR="006211DD">
        <w:rPr>
          <w:rFonts w:ascii="Century Gothic" w:hAnsi="Century Gothic"/>
          <w:sz w:val="20"/>
          <w:szCs w:val="20"/>
        </w:rPr>
        <w:t xml:space="preserve"> czele</w:t>
      </w:r>
      <w:r>
        <w:rPr>
          <w:rFonts w:ascii="Century Gothic" w:hAnsi="Century Gothic"/>
          <w:sz w:val="20"/>
          <w:szCs w:val="20"/>
        </w:rPr>
        <w:t xml:space="preserve"> stanął Tomasz Domański. </w:t>
      </w:r>
    </w:p>
    <w:p w14:paraId="310BD826" w14:textId="7D4529EE" w:rsidR="003F3F89" w:rsidRPr="00303598" w:rsidRDefault="00BB763E" w:rsidP="00DD2E70">
      <w:pPr>
        <w:spacing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spellStart"/>
      <w:r>
        <w:rPr>
          <w:rFonts w:ascii="Century Gothic" w:hAnsi="Century Gothic"/>
          <w:sz w:val="20"/>
          <w:szCs w:val="20"/>
        </w:rPr>
        <w:t>WhitePress</w:t>
      </w:r>
      <w:proofErr w:type="spellEnd"/>
      <w:r>
        <w:rPr>
          <w:rFonts w:ascii="Century Gothic" w:hAnsi="Century Gothic"/>
          <w:sz w:val="20"/>
          <w:szCs w:val="20"/>
        </w:rPr>
        <w:t xml:space="preserve">® </w:t>
      </w:r>
      <w:r w:rsidR="003F3F89" w:rsidRPr="009A5135">
        <w:rPr>
          <w:rFonts w:ascii="Century Gothic" w:hAnsi="Century Gothic"/>
          <w:i/>
          <w:iCs/>
          <w:sz w:val="20"/>
          <w:szCs w:val="20"/>
        </w:rPr>
        <w:t>w Polsce regularnie odnoto</w:t>
      </w:r>
      <w:r w:rsidR="003F3F89">
        <w:rPr>
          <w:rFonts w:ascii="Century Gothic" w:hAnsi="Century Gothic"/>
          <w:i/>
          <w:iCs/>
          <w:sz w:val="20"/>
          <w:szCs w:val="20"/>
        </w:rPr>
        <w:t xml:space="preserve">wywał </w:t>
      </w:r>
      <w:r w:rsidR="003F3F89" w:rsidRPr="009A5135">
        <w:rPr>
          <w:rFonts w:ascii="Century Gothic" w:hAnsi="Century Gothic"/>
          <w:i/>
          <w:iCs/>
          <w:sz w:val="20"/>
          <w:szCs w:val="20"/>
        </w:rPr>
        <w:t>wzrosty obrotów na poziomie kilkudziesięciu procent. Dlatego też</w:t>
      </w:r>
      <w:r w:rsidR="003F3F89">
        <w:rPr>
          <w:rFonts w:ascii="Century Gothic" w:hAnsi="Century Gothic"/>
          <w:i/>
          <w:iCs/>
          <w:sz w:val="20"/>
          <w:szCs w:val="20"/>
        </w:rPr>
        <w:t xml:space="preserve"> decyzja o</w:t>
      </w:r>
      <w:r w:rsidR="003F3F89" w:rsidRPr="009A5135">
        <w:rPr>
          <w:rFonts w:ascii="Century Gothic" w:hAnsi="Century Gothic"/>
          <w:i/>
          <w:iCs/>
          <w:sz w:val="20"/>
          <w:szCs w:val="20"/>
        </w:rPr>
        <w:t xml:space="preserve"> rozszerzeni</w:t>
      </w:r>
      <w:r w:rsidR="003F3F89">
        <w:rPr>
          <w:rFonts w:ascii="Century Gothic" w:hAnsi="Century Gothic"/>
          <w:i/>
          <w:iCs/>
          <w:sz w:val="20"/>
          <w:szCs w:val="20"/>
        </w:rPr>
        <w:t>u</w:t>
      </w:r>
      <w:r w:rsidR="003F3F89" w:rsidRPr="009A5135">
        <w:rPr>
          <w:rFonts w:ascii="Century Gothic" w:hAnsi="Century Gothic"/>
          <w:i/>
          <w:iCs/>
          <w:sz w:val="20"/>
          <w:szCs w:val="20"/>
        </w:rPr>
        <w:t xml:space="preserve"> działalności spółki o nowe rynki był</w:t>
      </w:r>
      <w:r w:rsidR="003F3F89">
        <w:rPr>
          <w:rFonts w:ascii="Century Gothic" w:hAnsi="Century Gothic"/>
          <w:i/>
          <w:iCs/>
          <w:sz w:val="20"/>
          <w:szCs w:val="20"/>
        </w:rPr>
        <w:t>a w tamtym czasie</w:t>
      </w:r>
      <w:r w:rsidR="003F3F89" w:rsidRPr="009A5135">
        <w:rPr>
          <w:rFonts w:ascii="Century Gothic" w:hAnsi="Century Gothic"/>
          <w:i/>
          <w:iCs/>
          <w:sz w:val="20"/>
          <w:szCs w:val="20"/>
        </w:rPr>
        <w:t xml:space="preserve"> naturalną konsekwencją</w:t>
      </w:r>
      <w:r w:rsidR="003F3F89">
        <w:rPr>
          <w:rFonts w:ascii="Century Gothic" w:hAnsi="Century Gothic"/>
          <w:i/>
          <w:iCs/>
          <w:sz w:val="20"/>
          <w:szCs w:val="20"/>
        </w:rPr>
        <w:t>. Dodatkowo</w:t>
      </w:r>
      <w:r w:rsidR="006211DD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3F3F89">
        <w:rPr>
          <w:rFonts w:ascii="Century Gothic" w:hAnsi="Century Gothic"/>
          <w:i/>
          <w:iCs/>
          <w:sz w:val="20"/>
          <w:szCs w:val="20"/>
        </w:rPr>
        <w:t xml:space="preserve">widzieliśmy, że polskie przedsiębiorstwa coraz śmielej wychodzą poza granice kraju i pojawiła się potrzeba wsparcia ich działań na rynku europejskim. </w:t>
      </w:r>
      <w:r w:rsidR="003F3F89" w:rsidRPr="009A5135">
        <w:rPr>
          <w:rFonts w:ascii="Century Gothic" w:hAnsi="Century Gothic"/>
          <w:i/>
          <w:iCs/>
          <w:sz w:val="20"/>
          <w:szCs w:val="20"/>
        </w:rPr>
        <w:t>Oczywiście przygotowanie się do tych działań wymagało od nas wiele czasu i przeprowadzenia gruntownych analiz rynków, na które chcieliśmy wejść w pierwszej kolejności. Na tej podstawie wybraliśmy 4 kierunki: Czechy, Słowację, Węgry i Rumunię. To tutaj</w:t>
      </w:r>
      <w:r w:rsidR="0005776E">
        <w:rPr>
          <w:rFonts w:ascii="Century Gothic" w:hAnsi="Century Gothic"/>
          <w:i/>
          <w:iCs/>
          <w:sz w:val="20"/>
          <w:szCs w:val="20"/>
        </w:rPr>
        <w:t xml:space="preserve"> otworzyliśmy lokalne spółki – córki,</w:t>
      </w:r>
      <w:r w:rsidR="003F3F89" w:rsidRPr="009A5135">
        <w:rPr>
          <w:rFonts w:ascii="Century Gothic" w:hAnsi="Century Gothic"/>
          <w:i/>
          <w:iCs/>
          <w:sz w:val="20"/>
          <w:szCs w:val="20"/>
        </w:rPr>
        <w:t xml:space="preserve"> powstały pierwsze zagraniczne zespoły i rozpoczęliśmy budowanie</w:t>
      </w:r>
      <w:r w:rsidR="003F3F89">
        <w:rPr>
          <w:rFonts w:ascii="Century Gothic" w:hAnsi="Century Gothic"/>
          <w:i/>
          <w:iCs/>
          <w:sz w:val="20"/>
          <w:szCs w:val="20"/>
        </w:rPr>
        <w:t xml:space="preserve"> naszej międzynarodowej obecności </w:t>
      </w:r>
      <w:r w:rsidR="003F3F89">
        <w:rPr>
          <w:rFonts w:ascii="Century Gothic" w:hAnsi="Century Gothic"/>
          <w:sz w:val="20"/>
          <w:szCs w:val="20"/>
        </w:rPr>
        <w:t xml:space="preserve">– </w:t>
      </w:r>
      <w:r w:rsidR="003F3F89" w:rsidRPr="00303598">
        <w:rPr>
          <w:rFonts w:ascii="Century Gothic" w:hAnsi="Century Gothic"/>
          <w:b/>
          <w:bCs/>
          <w:sz w:val="20"/>
          <w:szCs w:val="20"/>
        </w:rPr>
        <w:t xml:space="preserve">mówi Paweł Strykowski, CEO </w:t>
      </w:r>
      <w:proofErr w:type="spellStart"/>
      <w:r w:rsidR="003F3F89" w:rsidRPr="00303598"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 w:rsidR="003F3F89">
        <w:rPr>
          <w:rFonts w:ascii="Century Gothic" w:hAnsi="Century Gothic"/>
          <w:b/>
          <w:bCs/>
          <w:sz w:val="20"/>
          <w:szCs w:val="20"/>
        </w:rPr>
        <w:t>®</w:t>
      </w:r>
      <w:r w:rsidR="003F3F89" w:rsidRPr="00303598">
        <w:rPr>
          <w:rFonts w:ascii="Century Gothic" w:hAnsi="Century Gothic"/>
          <w:b/>
          <w:bCs/>
          <w:sz w:val="20"/>
          <w:szCs w:val="20"/>
        </w:rPr>
        <w:t>.</w:t>
      </w:r>
    </w:p>
    <w:p w14:paraId="19686CB4" w14:textId="77777777" w:rsidR="003F3F89" w:rsidRPr="00303598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Istotnym z punktu widzenia rozwoju działań na zagranicznych rynkach było także umożliwienie polskim reklamodawcom poruszanie się po wymienionych krajach za pomocą swojego konta, bez zagłębiania się w kwestie walut, przeliczników czy certyfikatów rezydencji. Jednocześnie od </w:t>
      </w:r>
      <w:r w:rsidRPr="009A5135">
        <w:rPr>
          <w:rFonts w:ascii="Century Gothic" w:hAnsi="Century Gothic"/>
          <w:sz w:val="20"/>
          <w:szCs w:val="20"/>
        </w:rPr>
        <w:t xml:space="preserve">2019 roku polskie portale otworzyły się również na </w:t>
      </w:r>
      <w:r>
        <w:rPr>
          <w:rFonts w:ascii="Century Gothic" w:hAnsi="Century Gothic"/>
          <w:sz w:val="20"/>
          <w:szCs w:val="20"/>
        </w:rPr>
        <w:t>zagranicznych marketerów.</w:t>
      </w:r>
    </w:p>
    <w:p w14:paraId="7CF4C601" w14:textId="77777777" w:rsidR="003F3F89" w:rsidRPr="00F30698" w:rsidRDefault="003F3F89" w:rsidP="00DD2E70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Od Zachodu po Wschód</w:t>
      </w:r>
      <w:r w:rsidRPr="00F30698">
        <w:rPr>
          <w:rFonts w:ascii="Century Gothic" w:hAnsi="Century Gothic"/>
          <w:b/>
          <w:bCs/>
          <w:sz w:val="20"/>
          <w:szCs w:val="20"/>
        </w:rPr>
        <w:t>: 21’ i 21 europejskich rynków</w:t>
      </w:r>
    </w:p>
    <w:p w14:paraId="1822C72F" w14:textId="4F7BAFAA" w:rsidR="003F3F89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 końcem roku 2020 spółka była obecna już na 11 rynkach. Do</w:t>
      </w:r>
      <w:r w:rsidR="00D71DFD">
        <w:rPr>
          <w:rFonts w:ascii="Century Gothic" w:hAnsi="Century Gothic"/>
          <w:sz w:val="20"/>
          <w:szCs w:val="20"/>
        </w:rPr>
        <w:t xml:space="preserve"> państw</w:t>
      </w:r>
      <w:r>
        <w:rPr>
          <w:rFonts w:ascii="Century Gothic" w:hAnsi="Century Gothic"/>
          <w:sz w:val="20"/>
          <w:szCs w:val="20"/>
        </w:rPr>
        <w:t>, gdzie polski startup debiutował ze swoją usługą,</w:t>
      </w:r>
      <w:r w:rsidR="00DD2E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dołączyło aż 7 europejskich krajów –</w:t>
      </w:r>
      <w:r w:rsidR="00DD2E70">
        <w:rPr>
          <w:rFonts w:ascii="Century Gothic" w:hAnsi="Century Gothic"/>
          <w:sz w:val="20"/>
          <w:szCs w:val="20"/>
        </w:rPr>
        <w:t xml:space="preserve"> m.in.</w:t>
      </w:r>
      <w:r>
        <w:rPr>
          <w:rFonts w:ascii="Century Gothic" w:hAnsi="Century Gothic"/>
          <w:sz w:val="20"/>
          <w:szCs w:val="20"/>
        </w:rPr>
        <w:t xml:space="preserve"> Wielka Brytania, Niemcy, Bułgaria</w:t>
      </w:r>
      <w:r w:rsidR="00DD2E7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Holandia</w:t>
      </w:r>
      <w:r w:rsidR="00DD2E70">
        <w:rPr>
          <w:rFonts w:ascii="Century Gothic" w:hAnsi="Century Gothic"/>
          <w:sz w:val="20"/>
          <w:szCs w:val="20"/>
        </w:rPr>
        <w:t xml:space="preserve"> czy </w:t>
      </w:r>
      <w:r>
        <w:rPr>
          <w:rFonts w:ascii="Century Gothic" w:hAnsi="Century Gothic"/>
          <w:sz w:val="20"/>
          <w:szCs w:val="20"/>
        </w:rPr>
        <w:t>Ukraina.</w:t>
      </w:r>
      <w:r w:rsidR="00BB763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Jednak niewątpliwie to rok 2021 okazał się najbardziej dynamiczny pod względem ekspansji zagranicznej. </w:t>
      </w:r>
    </w:p>
    <w:p w14:paraId="7BEB932A" w14:textId="77777777" w:rsidR="003F3F89" w:rsidRPr="00820BA9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BB763E"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 w:rsidRPr="00BB763E">
        <w:rPr>
          <w:rFonts w:ascii="Century Gothic" w:hAnsi="Century Gothic"/>
          <w:b/>
          <w:bCs/>
          <w:sz w:val="20"/>
          <w:szCs w:val="20"/>
        </w:rPr>
        <w:t>® w przeciągu 12 miesięcy zbudował swoją obecność na 9 rynkach, czyli niemal tyle ile łącznie uzyskano w poprzedzających 2 latach.</w:t>
      </w:r>
      <w:r w:rsidRPr="00820BA9">
        <w:rPr>
          <w:rFonts w:ascii="Century Gothic" w:hAnsi="Century Gothic"/>
          <w:sz w:val="20"/>
          <w:szCs w:val="20"/>
        </w:rPr>
        <w:t xml:space="preserve"> W ramach działania platformy pojawiło się też wiele nowych funk</w:t>
      </w:r>
      <w:r>
        <w:rPr>
          <w:rFonts w:ascii="Century Gothic" w:hAnsi="Century Gothic"/>
          <w:sz w:val="20"/>
          <w:szCs w:val="20"/>
        </w:rPr>
        <w:t>cjonalności jako Content Premium, czyli moduł do zamawiania treści wysokiej jakości u wyspecjalizowanych dziennikarzy.</w:t>
      </w:r>
    </w:p>
    <w:p w14:paraId="2FC38D04" w14:textId="51E6B6A6" w:rsidR="003F3F89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602EE4">
        <w:rPr>
          <w:rFonts w:ascii="Century Gothic" w:hAnsi="Century Gothic"/>
          <w:i/>
          <w:iCs/>
          <w:sz w:val="20"/>
          <w:szCs w:val="20"/>
        </w:rPr>
        <w:t>Zbudowaliśmy naszą obecność w kolejnych</w:t>
      </w:r>
      <w:r>
        <w:rPr>
          <w:rFonts w:ascii="Century Gothic" w:hAnsi="Century Gothic"/>
          <w:i/>
          <w:iCs/>
          <w:sz w:val="20"/>
          <w:szCs w:val="20"/>
        </w:rPr>
        <w:t xml:space="preserve"> ważnych</w:t>
      </w:r>
      <w:r w:rsidRPr="00602EE4">
        <w:rPr>
          <w:rFonts w:ascii="Century Gothic" w:hAnsi="Century Gothic"/>
          <w:i/>
          <w:iCs/>
          <w:sz w:val="20"/>
          <w:szCs w:val="20"/>
        </w:rPr>
        <w:t xml:space="preserve"> krajach, czyli we Włoszech, Grecji, Hiszpanii, Francji, Słowenii, Litwie, Łotwie, Portugalii i Turcji. </w:t>
      </w:r>
      <w:r>
        <w:rPr>
          <w:rFonts w:ascii="Century Gothic" w:hAnsi="Century Gothic"/>
          <w:i/>
          <w:iCs/>
          <w:sz w:val="20"/>
          <w:szCs w:val="20"/>
        </w:rPr>
        <w:t xml:space="preserve">Co ważne, to nie jest tylko </w:t>
      </w:r>
      <w:r>
        <w:rPr>
          <w:rFonts w:ascii="Century Gothic" w:hAnsi="Century Gothic"/>
          <w:i/>
          <w:iCs/>
          <w:sz w:val="20"/>
          <w:szCs w:val="20"/>
        </w:rPr>
        <w:lastRenderedPageBreak/>
        <w:t xml:space="preserve">symboliczna obecność w tych miejscach.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WhitePress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® przez 12 miesięcy sukcesywnie tworzył struktury biznesowe w</w:t>
      </w:r>
      <w:r w:rsidR="00DD2E70">
        <w:rPr>
          <w:rFonts w:ascii="Century Gothic" w:hAnsi="Century Gothic"/>
          <w:i/>
          <w:iCs/>
          <w:sz w:val="20"/>
          <w:szCs w:val="20"/>
        </w:rPr>
        <w:t xml:space="preserve">e wskazanych </w:t>
      </w:r>
      <w:r>
        <w:rPr>
          <w:rFonts w:ascii="Century Gothic" w:hAnsi="Century Gothic"/>
          <w:i/>
          <w:iCs/>
          <w:sz w:val="20"/>
          <w:szCs w:val="20"/>
        </w:rPr>
        <w:t xml:space="preserve">regionach. Stawialiśmy zespoły, poszukiwaliśmy wydawców i podpisywaliśmy tysiące umów. W każdym włączonym do platformy kraju, lokalni pracownicy działają zgodnie z polskimi założeniami, ale komunikują się w języku swojego państwa. Zespoły stanowią wsparcie językowe i koordynują działania przy publikacjach, dzięki czemu mamy pewność, że portale są starannie selekcjonowane i sprawdzane pod kątem merytoryki </w:t>
      </w:r>
      <w:r w:rsidRPr="00602EE4">
        <w:rPr>
          <w:rFonts w:ascii="Century Gothic" w:hAnsi="Century Gothic"/>
          <w:b/>
          <w:bCs/>
          <w:sz w:val="20"/>
          <w:szCs w:val="20"/>
        </w:rPr>
        <w:t xml:space="preserve">– tłumaczy </w:t>
      </w:r>
      <w:r>
        <w:rPr>
          <w:rFonts w:ascii="Century Gothic" w:hAnsi="Century Gothic"/>
          <w:b/>
          <w:bCs/>
          <w:sz w:val="20"/>
          <w:szCs w:val="20"/>
        </w:rPr>
        <w:t>Patrycja Górecka</w:t>
      </w:r>
      <w:r w:rsidR="00BA7C00">
        <w:rPr>
          <w:rFonts w:ascii="Century Gothic" w:hAnsi="Century Gothic"/>
          <w:b/>
          <w:bCs/>
          <w:sz w:val="20"/>
          <w:szCs w:val="20"/>
        </w:rPr>
        <w:t xml:space="preserve"> - Butora</w:t>
      </w:r>
      <w:r>
        <w:rPr>
          <w:rFonts w:ascii="Century Gothic" w:hAnsi="Century Gothic"/>
          <w:b/>
          <w:bCs/>
          <w:sz w:val="20"/>
          <w:szCs w:val="20"/>
        </w:rPr>
        <w:t>,</w:t>
      </w:r>
      <w:r w:rsidR="003B1A51" w:rsidRPr="003B1A51">
        <w:t xml:space="preserve"> </w:t>
      </w:r>
      <w:proofErr w:type="spellStart"/>
      <w:r w:rsidR="003B1A51" w:rsidRPr="003B1A51">
        <w:rPr>
          <w:rFonts w:ascii="Century Gothic" w:hAnsi="Century Gothic"/>
          <w:b/>
          <w:bCs/>
          <w:sz w:val="20"/>
          <w:szCs w:val="20"/>
        </w:rPr>
        <w:t>Head</w:t>
      </w:r>
      <w:proofErr w:type="spellEnd"/>
      <w:r w:rsidR="003B1A51" w:rsidRPr="003B1A51">
        <w:rPr>
          <w:rFonts w:ascii="Century Gothic" w:hAnsi="Century Gothic"/>
          <w:b/>
          <w:bCs/>
          <w:sz w:val="20"/>
          <w:szCs w:val="20"/>
        </w:rPr>
        <w:t xml:space="preserve"> of Marketing &amp; PR</w:t>
      </w:r>
      <w:r w:rsidR="003B1A51">
        <w:rPr>
          <w:rFonts w:ascii="Century Gothic" w:hAnsi="Century Gothic"/>
          <w:b/>
          <w:bCs/>
          <w:sz w:val="20"/>
          <w:szCs w:val="20"/>
        </w:rPr>
        <w:t>,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WhitePress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®</w:t>
      </w:r>
      <w:r w:rsidR="00BB763E">
        <w:rPr>
          <w:rFonts w:ascii="Century Gothic" w:hAnsi="Century Gothic"/>
          <w:b/>
          <w:bCs/>
          <w:sz w:val="20"/>
          <w:szCs w:val="20"/>
        </w:rPr>
        <w:t>.</w:t>
      </w:r>
    </w:p>
    <w:p w14:paraId="7F36FBDB" w14:textId="77777777" w:rsidR="003F3F89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674C27">
        <w:rPr>
          <w:rFonts w:ascii="Century Gothic" w:hAnsi="Century Gothic"/>
          <w:sz w:val="20"/>
          <w:szCs w:val="20"/>
        </w:rPr>
        <w:t>I dodaje, że rok 2021 był dla spółk</w:t>
      </w:r>
      <w:r>
        <w:rPr>
          <w:rFonts w:ascii="Century Gothic" w:hAnsi="Century Gothic"/>
          <w:sz w:val="20"/>
          <w:szCs w:val="20"/>
        </w:rPr>
        <w:t>i przełomowy, nie tylko ze względu</w:t>
      </w:r>
      <w:r w:rsidRPr="0018782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dynamikę, z jaką budowali obecność na kolejnych nowych rynkach czy nowości, które pojawiły się wokół platformy, ale także z powodu przejęcia międzynarodowej platformy </w:t>
      </w:r>
      <w:proofErr w:type="spellStart"/>
      <w:r>
        <w:rPr>
          <w:rFonts w:ascii="Century Gothic" w:hAnsi="Century Gothic"/>
          <w:sz w:val="20"/>
          <w:szCs w:val="20"/>
        </w:rPr>
        <w:t>WhitePress</w:t>
      </w:r>
      <w:proofErr w:type="spellEnd"/>
      <w:r>
        <w:rPr>
          <w:rFonts w:ascii="Century Gothic" w:hAnsi="Century Gothic"/>
          <w:sz w:val="20"/>
          <w:szCs w:val="20"/>
        </w:rPr>
        <w:t xml:space="preserve">® przez globalną spółkę </w:t>
      </w:r>
      <w:proofErr w:type="spellStart"/>
      <w:r>
        <w:rPr>
          <w:rFonts w:ascii="Century Gothic" w:hAnsi="Century Gothic"/>
          <w:sz w:val="20"/>
          <w:szCs w:val="20"/>
        </w:rPr>
        <w:t>AdTech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820BA9">
        <w:rPr>
          <w:rFonts w:ascii="Century Gothic" w:hAnsi="Century Gothic"/>
          <w:b/>
          <w:bCs/>
          <w:sz w:val="20"/>
          <w:szCs w:val="20"/>
        </w:rPr>
        <w:t>RTB House.</w:t>
      </w:r>
    </w:p>
    <w:p w14:paraId="06AB0674" w14:textId="61667F7A" w:rsidR="003F3F89" w:rsidRPr="00820BA9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187821">
        <w:rPr>
          <w:rFonts w:ascii="Century Gothic" w:hAnsi="Century Gothic"/>
          <w:i/>
          <w:iCs/>
          <w:sz w:val="20"/>
          <w:szCs w:val="20"/>
        </w:rPr>
        <w:t>Nabycie 100 proc. udziałów w naszej platformie przez RTB House dało nam nowe możliwości i przede wszystkim pozwoliło utrzymać</w:t>
      </w:r>
      <w:r w:rsidR="006211DD">
        <w:rPr>
          <w:rFonts w:ascii="Century Gothic" w:hAnsi="Century Gothic"/>
          <w:i/>
          <w:iCs/>
          <w:sz w:val="20"/>
          <w:szCs w:val="20"/>
        </w:rPr>
        <w:t>,</w:t>
      </w:r>
      <w:r w:rsidRPr="00187821">
        <w:rPr>
          <w:rFonts w:ascii="Century Gothic" w:hAnsi="Century Gothic"/>
          <w:i/>
          <w:iCs/>
          <w:sz w:val="20"/>
          <w:szCs w:val="20"/>
        </w:rPr>
        <w:t xml:space="preserve"> a nawet zwiększyć to tempo wzrostu, które sobie założyliśmy jeszcze w 2019 roku. Tak dynamiczna ekspansja zawsze jest obarczona dużą odpowiedzialnością i jednocześnie ryzykiem, a każdy kolejny krok musi być dobrze przemyślany. Dzięki wsparciu RTB House mogliśmy w bezpieczny sposób budować naszą pozycję na coraz to nowych obszarach, poszerzać bazę wydawców, a także podjąć decyzję o kolejnych śmielszych działaniach w Azji czy </w:t>
      </w:r>
      <w:r w:rsidRPr="005815F7">
        <w:rPr>
          <w:rFonts w:ascii="Century Gothic" w:hAnsi="Century Gothic"/>
          <w:i/>
          <w:iCs/>
          <w:sz w:val="20"/>
          <w:szCs w:val="20"/>
        </w:rPr>
        <w:t>obu Amerykach</w:t>
      </w:r>
      <w:r w:rsidR="000F1002" w:rsidRPr="005815F7">
        <w:rPr>
          <w:rFonts w:ascii="Century Gothic" w:hAnsi="Century Gothic"/>
          <w:i/>
          <w:iCs/>
          <w:sz w:val="20"/>
          <w:szCs w:val="20"/>
        </w:rPr>
        <w:t>. W rezultacie właśnie startujemy z działaniami</w:t>
      </w:r>
      <w:r w:rsidR="00BF0717" w:rsidRPr="005815F7">
        <w:rPr>
          <w:rFonts w:ascii="Century Gothic" w:hAnsi="Century Gothic"/>
          <w:i/>
          <w:iCs/>
          <w:sz w:val="20"/>
          <w:szCs w:val="20"/>
        </w:rPr>
        <w:t xml:space="preserve"> w jednym z największych państw świata, czyli</w:t>
      </w:r>
      <w:r w:rsidR="000F1002" w:rsidRPr="005815F7">
        <w:rPr>
          <w:rFonts w:ascii="Century Gothic" w:hAnsi="Century Gothic"/>
          <w:i/>
          <w:iCs/>
          <w:sz w:val="20"/>
          <w:szCs w:val="20"/>
        </w:rPr>
        <w:t xml:space="preserve"> Brazylii</w:t>
      </w:r>
      <w:r w:rsidR="00BF0717" w:rsidRPr="005815F7">
        <w:rPr>
          <w:rFonts w:ascii="Century Gothic" w:hAnsi="Century Gothic"/>
          <w:i/>
          <w:iCs/>
          <w:sz w:val="20"/>
          <w:szCs w:val="20"/>
        </w:rPr>
        <w:t>. K</w:t>
      </w:r>
      <w:r w:rsidR="000F1002" w:rsidRPr="005815F7">
        <w:rPr>
          <w:rFonts w:ascii="Century Gothic" w:hAnsi="Century Gothic"/>
          <w:i/>
          <w:iCs/>
          <w:sz w:val="20"/>
          <w:szCs w:val="20"/>
        </w:rPr>
        <w:t>ompletujemy zespół i podpisujemy pierwsze umowy z wydawcami</w:t>
      </w:r>
      <w:r>
        <w:rPr>
          <w:rFonts w:ascii="Century Gothic" w:hAnsi="Century Gothic"/>
          <w:sz w:val="20"/>
          <w:szCs w:val="20"/>
        </w:rPr>
        <w:t xml:space="preserve"> </w:t>
      </w:r>
      <w:r w:rsidRPr="00410803">
        <w:rPr>
          <w:rFonts w:ascii="Century Gothic" w:hAnsi="Century Gothic"/>
          <w:sz w:val="20"/>
          <w:szCs w:val="20"/>
        </w:rPr>
        <w:t xml:space="preserve">– </w:t>
      </w:r>
      <w:r w:rsidRPr="00187821">
        <w:rPr>
          <w:rFonts w:ascii="Century Gothic" w:hAnsi="Century Gothic"/>
          <w:b/>
          <w:bCs/>
          <w:sz w:val="20"/>
          <w:szCs w:val="20"/>
        </w:rPr>
        <w:t>komentuje Paweł Strykowski.</w:t>
      </w:r>
    </w:p>
    <w:p w14:paraId="645EE7A8" w14:textId="5B0A8C5F" w:rsidR="003F3F89" w:rsidRPr="000E4277" w:rsidRDefault="003F3F89" w:rsidP="00DD2E70">
      <w:pPr>
        <w:spacing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533F4E">
        <w:rPr>
          <w:rFonts w:ascii="Century Gothic" w:hAnsi="Century Gothic"/>
          <w:i/>
          <w:iCs/>
          <w:sz w:val="20"/>
          <w:szCs w:val="20"/>
        </w:rPr>
        <w:t>Kluczowe zagraniczne rynki dla nas pod względem wartości sprzedaży to na ten moment zdecydowanie Czechy, Rumunia, Węgry i Słowacja, czyli te kraje, którymi zapoczątkowaliśmy ekspansję zagraniczną spółki.</w:t>
      </w:r>
      <w:r w:rsidR="00533F4E" w:rsidRPr="00533F4E">
        <w:rPr>
          <w:rFonts w:ascii="Century Gothic" w:hAnsi="Century Gothic"/>
          <w:i/>
          <w:iCs/>
          <w:sz w:val="20"/>
          <w:szCs w:val="20"/>
        </w:rPr>
        <w:t xml:space="preserve"> To właśnie tam siatka wydawców</w:t>
      </w:r>
      <w:r w:rsidR="006211DD">
        <w:rPr>
          <w:rFonts w:ascii="Century Gothic" w:hAnsi="Century Gothic"/>
          <w:i/>
          <w:iCs/>
          <w:sz w:val="20"/>
          <w:szCs w:val="20"/>
        </w:rPr>
        <w:t>,</w:t>
      </w:r>
      <w:r w:rsidR="00533F4E" w:rsidRPr="00533F4E">
        <w:rPr>
          <w:rFonts w:ascii="Century Gothic" w:hAnsi="Century Gothic"/>
          <w:i/>
          <w:iCs/>
          <w:sz w:val="20"/>
          <w:szCs w:val="20"/>
        </w:rPr>
        <w:t xml:space="preserve"> z którymi współpracujemy jest największa. </w:t>
      </w:r>
      <w:r w:rsidR="00533F4E" w:rsidRPr="00533F4E">
        <w:rPr>
          <w:rFonts w:ascii="Century Gothic" w:hAnsi="Century Gothic" w:cs="Segoe UI"/>
          <w:i/>
          <w:iCs/>
          <w:sz w:val="20"/>
          <w:szCs w:val="20"/>
          <w:shd w:val="clear" w:color="auto" w:fill="FFFFFF"/>
        </w:rPr>
        <w:t xml:space="preserve">Dla przykładu w Rumunii na ten moment pracujemy z ponad </w:t>
      </w:r>
      <w:r w:rsidR="00F76D1E">
        <w:rPr>
          <w:rFonts w:ascii="Century Gothic" w:hAnsi="Century Gothic" w:cs="Segoe UI"/>
          <w:i/>
          <w:iCs/>
          <w:sz w:val="20"/>
          <w:szCs w:val="20"/>
          <w:shd w:val="clear" w:color="auto" w:fill="FFFFFF"/>
        </w:rPr>
        <w:t>2000</w:t>
      </w:r>
      <w:r w:rsidR="00F76D1E" w:rsidRPr="00533F4E">
        <w:rPr>
          <w:rFonts w:ascii="Century Gothic" w:hAnsi="Century Gothic" w:cs="Segoe UI"/>
          <w:i/>
          <w:iCs/>
          <w:sz w:val="20"/>
          <w:szCs w:val="20"/>
          <w:shd w:val="clear" w:color="auto" w:fill="FFFFFF"/>
        </w:rPr>
        <w:t xml:space="preserve"> </w:t>
      </w:r>
      <w:r w:rsidR="00533F4E" w:rsidRPr="00533F4E">
        <w:rPr>
          <w:rFonts w:ascii="Century Gothic" w:hAnsi="Century Gothic" w:cs="Segoe UI"/>
          <w:i/>
          <w:iCs/>
          <w:sz w:val="20"/>
          <w:szCs w:val="20"/>
          <w:shd w:val="clear" w:color="auto" w:fill="FFFFFF"/>
        </w:rPr>
        <w:t>wydawcami</w:t>
      </w:r>
      <w:r w:rsidR="00533F4E" w:rsidRPr="00533F4E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.</w:t>
      </w:r>
      <w:r w:rsidRPr="00533F4E">
        <w:rPr>
          <w:rFonts w:ascii="Century Gothic" w:hAnsi="Century Gothic"/>
          <w:i/>
          <w:iCs/>
          <w:sz w:val="20"/>
          <w:szCs w:val="20"/>
        </w:rPr>
        <w:t xml:space="preserve"> Biorąc pod uwagę rynki pod względem dynamiki wzrostu spółki – to są to m.in. Holandia, Grecja, Niemcy i Wielka Brytania.</w:t>
      </w:r>
      <w:r w:rsidR="00DD2E70">
        <w:rPr>
          <w:rFonts w:ascii="Century Gothic" w:hAnsi="Century Gothic"/>
          <w:i/>
          <w:iCs/>
          <w:sz w:val="20"/>
          <w:szCs w:val="20"/>
        </w:rPr>
        <w:t xml:space="preserve"> W</w:t>
      </w:r>
      <w:r w:rsidRPr="00533F4E">
        <w:rPr>
          <w:rFonts w:ascii="Century Gothic" w:hAnsi="Century Gothic"/>
          <w:i/>
          <w:iCs/>
          <w:sz w:val="20"/>
          <w:szCs w:val="20"/>
        </w:rPr>
        <w:t xml:space="preserve"> Holandii odnotowaliśmy</w:t>
      </w:r>
      <w:r w:rsidR="004B3A07" w:rsidRPr="00533F4E">
        <w:rPr>
          <w:rFonts w:ascii="Century Gothic" w:hAnsi="Century Gothic"/>
          <w:i/>
          <w:iCs/>
          <w:sz w:val="20"/>
          <w:szCs w:val="20"/>
        </w:rPr>
        <w:t xml:space="preserve"> gigantyczny wzrost na poziomie kilku tysięcy proc. </w:t>
      </w:r>
      <w:r w:rsidRPr="00533F4E">
        <w:rPr>
          <w:rFonts w:ascii="Century Gothic" w:hAnsi="Century Gothic"/>
          <w:b/>
          <w:bCs/>
          <w:sz w:val="20"/>
          <w:szCs w:val="20"/>
        </w:rPr>
        <w:t>– dodaje</w:t>
      </w:r>
      <w:r w:rsidRPr="00533F4E">
        <w:rPr>
          <w:rFonts w:ascii="Century Gothic" w:hAnsi="Century Gothic"/>
          <w:sz w:val="20"/>
          <w:szCs w:val="20"/>
        </w:rPr>
        <w:t xml:space="preserve"> </w:t>
      </w:r>
      <w:r w:rsidRPr="00533F4E">
        <w:rPr>
          <w:rFonts w:ascii="Century Gothic" w:hAnsi="Century Gothic"/>
          <w:b/>
          <w:bCs/>
          <w:sz w:val="20"/>
          <w:szCs w:val="20"/>
        </w:rPr>
        <w:t xml:space="preserve">Tomasz Domański, </w:t>
      </w:r>
      <w:proofErr w:type="spellStart"/>
      <w:r w:rsidRPr="00533F4E">
        <w:rPr>
          <w:rFonts w:ascii="Century Gothic" w:hAnsi="Century Gothic"/>
          <w:b/>
          <w:bCs/>
          <w:sz w:val="20"/>
          <w:szCs w:val="20"/>
        </w:rPr>
        <w:t>Head</w:t>
      </w:r>
      <w:proofErr w:type="spellEnd"/>
      <w:r w:rsidRPr="00533F4E">
        <w:rPr>
          <w:rFonts w:ascii="Century Gothic" w:hAnsi="Century Gothic"/>
          <w:b/>
          <w:bCs/>
          <w:sz w:val="20"/>
          <w:szCs w:val="20"/>
        </w:rPr>
        <w:t xml:space="preserve"> of International Growth.</w:t>
      </w:r>
      <w:r w:rsidR="00B03A3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860621C" w14:textId="59BA4CAB" w:rsidR="003F3F89" w:rsidRPr="0021647A" w:rsidRDefault="00DA1CBB" w:rsidP="0083366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F0717">
        <w:rPr>
          <w:rFonts w:ascii="Century Gothic" w:hAnsi="Century Gothic"/>
          <w:sz w:val="20"/>
          <w:szCs w:val="20"/>
        </w:rPr>
        <w:t xml:space="preserve">Ostatecznie, </w:t>
      </w:r>
      <w:r w:rsidR="00DD2E70" w:rsidRPr="00BF0717">
        <w:rPr>
          <w:rFonts w:ascii="Century Gothic" w:hAnsi="Century Gothic"/>
          <w:sz w:val="20"/>
          <w:szCs w:val="20"/>
        </w:rPr>
        <w:t>na koniec 2021 roku</w:t>
      </w:r>
      <w:r w:rsidR="003F3F89" w:rsidRPr="00BF0717">
        <w:rPr>
          <w:rFonts w:ascii="Century Gothic" w:hAnsi="Century Gothic"/>
          <w:sz w:val="20"/>
          <w:szCs w:val="20"/>
        </w:rPr>
        <w:t xml:space="preserve"> platforma</w:t>
      </w:r>
      <w:r w:rsidR="00DD2E70" w:rsidRPr="00BF0717">
        <w:rPr>
          <w:rFonts w:ascii="Century Gothic" w:hAnsi="Century Gothic"/>
          <w:sz w:val="20"/>
          <w:szCs w:val="20"/>
        </w:rPr>
        <w:t xml:space="preserve"> potroiła liczbę publikacji na obcojęzycznych stronach, co sprawiło, że aż 1/4 przychodów w 2021 pochodziła ze spółek zagranicznych.</w:t>
      </w:r>
      <w:r w:rsidR="0021647A" w:rsidRPr="00BF0717">
        <w:rPr>
          <w:rFonts w:ascii="Century Gothic" w:hAnsi="Century Gothic"/>
          <w:sz w:val="20"/>
          <w:szCs w:val="20"/>
        </w:rPr>
        <w:t xml:space="preserve"> Ponad 120-osobowy zespół z centralą w Polsce obsługuje 21 języków i współpracuje z ponad 41 000 portali, co plasuje go również na pierwszym miejscu wśród tego typu platform.</w:t>
      </w:r>
    </w:p>
    <w:p w14:paraId="7A9574EC" w14:textId="4602788D" w:rsidR="0005776E" w:rsidRDefault="003F3F89" w:rsidP="00DD2E70">
      <w:pPr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</w:t>
      </w:r>
      <w:r w:rsidRPr="00187821">
        <w:rPr>
          <w:rFonts w:ascii="Century Gothic" w:hAnsi="Century Gothic"/>
          <w:b/>
          <w:bCs/>
          <w:sz w:val="20"/>
          <w:szCs w:val="20"/>
        </w:rPr>
        <w:t>ok 2022 pod znakiem egzotyki?</w:t>
      </w:r>
    </w:p>
    <w:p w14:paraId="3101882B" w14:textId="5F765E3F" w:rsidR="003F3F89" w:rsidRPr="00DD2E70" w:rsidRDefault="003F3F89" w:rsidP="00DD2E70">
      <w:pPr>
        <w:spacing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5C7318">
        <w:rPr>
          <w:rFonts w:ascii="Century Gothic" w:hAnsi="Century Gothic"/>
          <w:sz w:val="20"/>
          <w:szCs w:val="20"/>
        </w:rPr>
        <w:t xml:space="preserve">Jak </w:t>
      </w:r>
      <w:r>
        <w:rPr>
          <w:rFonts w:ascii="Century Gothic" w:hAnsi="Century Gothic"/>
          <w:sz w:val="20"/>
          <w:szCs w:val="20"/>
        </w:rPr>
        <w:t xml:space="preserve">tłumaczy </w:t>
      </w:r>
      <w:r w:rsidRPr="005C7318">
        <w:rPr>
          <w:rFonts w:ascii="Century Gothic" w:hAnsi="Century Gothic"/>
          <w:sz w:val="20"/>
          <w:szCs w:val="20"/>
        </w:rPr>
        <w:t>CEO międzynarodowej platformy, Paweł Strykowski</w:t>
      </w:r>
      <w:r>
        <w:rPr>
          <w:rFonts w:ascii="Century Gothic" w:hAnsi="Century Gothic"/>
          <w:sz w:val="20"/>
          <w:szCs w:val="20"/>
        </w:rPr>
        <w:t xml:space="preserve"> - </w:t>
      </w:r>
      <w:r w:rsidR="00B909C6">
        <w:rPr>
          <w:rFonts w:ascii="Century Gothic" w:hAnsi="Century Gothic"/>
          <w:i/>
          <w:iCs/>
          <w:sz w:val="20"/>
          <w:szCs w:val="20"/>
        </w:rPr>
        <w:t>Trudno</w:t>
      </w:r>
      <w:r w:rsidRPr="005C7318">
        <w:rPr>
          <w:rFonts w:ascii="Century Gothic" w:hAnsi="Century Gothic"/>
          <w:i/>
          <w:iCs/>
          <w:sz w:val="20"/>
          <w:szCs w:val="20"/>
        </w:rPr>
        <w:t xml:space="preserve"> jednoznacznie przewidzieć cały rok, ponieważ dynamika spółki jest bardzo duża, jedna</w:t>
      </w:r>
      <w:r w:rsidR="00DD2E70">
        <w:rPr>
          <w:rFonts w:ascii="Century Gothic" w:hAnsi="Century Gothic"/>
          <w:i/>
          <w:iCs/>
          <w:sz w:val="20"/>
          <w:szCs w:val="20"/>
        </w:rPr>
        <w:t xml:space="preserve">k </w:t>
      </w:r>
      <w:r w:rsidR="00DD2E70" w:rsidRPr="00DD2E70">
        <w:rPr>
          <w:rFonts w:ascii="Century Gothic" w:hAnsi="Century Gothic"/>
          <w:sz w:val="20"/>
          <w:szCs w:val="20"/>
        </w:rPr>
        <w:t>z początkiem 2022 rozpocz</w:t>
      </w:r>
      <w:r w:rsidR="00DD2E70">
        <w:rPr>
          <w:rFonts w:ascii="Century Gothic" w:hAnsi="Century Gothic"/>
          <w:sz w:val="20"/>
          <w:szCs w:val="20"/>
        </w:rPr>
        <w:t>ęliśmy</w:t>
      </w:r>
      <w:r w:rsidR="00DD2E70" w:rsidRPr="00DD2E70">
        <w:rPr>
          <w:rFonts w:ascii="Century Gothic" w:hAnsi="Century Gothic"/>
          <w:sz w:val="20"/>
          <w:szCs w:val="20"/>
        </w:rPr>
        <w:t xml:space="preserve"> działania w Skandynawii, jako ostatni duży region,</w:t>
      </w:r>
      <w:r w:rsidR="00DD2E70">
        <w:rPr>
          <w:rFonts w:ascii="Century Gothic" w:hAnsi="Century Gothic"/>
          <w:sz w:val="20"/>
          <w:szCs w:val="20"/>
        </w:rPr>
        <w:t xml:space="preserve"> </w:t>
      </w:r>
      <w:r w:rsidR="00DD2E70" w:rsidRPr="00DD2E70">
        <w:rPr>
          <w:rFonts w:ascii="Century Gothic" w:hAnsi="Century Gothic"/>
          <w:sz w:val="20"/>
          <w:szCs w:val="20"/>
        </w:rPr>
        <w:t>który jeszcze nie był zagospodarowany i wkrótce będzie otwarty do sprzedaży.</w:t>
      </w:r>
      <w:r w:rsidR="00DD2E70">
        <w:rPr>
          <w:rFonts w:ascii="Century Gothic" w:hAnsi="Century Gothic"/>
          <w:i/>
          <w:iCs/>
          <w:sz w:val="20"/>
          <w:szCs w:val="20"/>
        </w:rPr>
        <w:t xml:space="preserve"> B</w:t>
      </w:r>
      <w:r w:rsidRPr="005C7318">
        <w:rPr>
          <w:rFonts w:ascii="Century Gothic" w:hAnsi="Century Gothic"/>
          <w:i/>
          <w:iCs/>
          <w:sz w:val="20"/>
          <w:szCs w:val="20"/>
        </w:rPr>
        <w:t xml:space="preserve">ędziemy </w:t>
      </w:r>
      <w:r w:rsidR="00DD2E70">
        <w:rPr>
          <w:rFonts w:ascii="Century Gothic" w:hAnsi="Century Gothic"/>
          <w:i/>
          <w:iCs/>
          <w:sz w:val="20"/>
          <w:szCs w:val="20"/>
        </w:rPr>
        <w:t xml:space="preserve">też </w:t>
      </w:r>
      <w:r w:rsidRPr="005C7318">
        <w:rPr>
          <w:rFonts w:ascii="Century Gothic" w:hAnsi="Century Gothic"/>
          <w:i/>
          <w:iCs/>
          <w:sz w:val="20"/>
          <w:szCs w:val="20"/>
        </w:rPr>
        <w:t>podejmować działania w kierunku krajów, które mogą na ten moment wydawać się zaskakujące, czyli rejony Ameryki Północnej i Południowej, a także Azja. To zupełnie odmienna kultura, specyfika pracy, inna strefa czasowa i wiele czynników, które musimy wziąć pod uwagę zanim skierujemy działania na te rynki.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2854009" w14:textId="27EBF274" w:rsidR="003F3F89" w:rsidRPr="00E4598D" w:rsidRDefault="003F3F89" w:rsidP="00DD2E7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Ponadto </w:t>
      </w:r>
      <w:proofErr w:type="spellStart"/>
      <w:r>
        <w:rPr>
          <w:rFonts w:ascii="Century Gothic" w:hAnsi="Century Gothic"/>
          <w:sz w:val="20"/>
          <w:szCs w:val="20"/>
        </w:rPr>
        <w:t>WhitePress</w:t>
      </w:r>
      <w:proofErr w:type="spellEnd"/>
      <w:r>
        <w:rPr>
          <w:rFonts w:ascii="Century Gothic" w:hAnsi="Century Gothic"/>
          <w:sz w:val="20"/>
          <w:szCs w:val="20"/>
        </w:rPr>
        <w:t xml:space="preserve">® zamierza dalej udoskonalać platformę pod kątem dodatkowych funkcji z obszaru </w:t>
      </w:r>
      <w:proofErr w:type="spellStart"/>
      <w:r>
        <w:rPr>
          <w:rFonts w:ascii="Century Gothic" w:hAnsi="Century Gothic"/>
          <w:sz w:val="20"/>
          <w:szCs w:val="20"/>
        </w:rPr>
        <w:t>content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influencer</w:t>
      </w:r>
      <w:proofErr w:type="spellEnd"/>
      <w:r>
        <w:rPr>
          <w:rFonts w:ascii="Century Gothic" w:hAnsi="Century Gothic"/>
          <w:sz w:val="20"/>
          <w:szCs w:val="20"/>
        </w:rPr>
        <w:t xml:space="preserve"> marketingu oraz SEO. Z tego względu 5 maja organizuje konferencję SEO &amp; Content CAMP</w:t>
      </w:r>
      <w:r w:rsidR="00D71DFD">
        <w:rPr>
          <w:rFonts w:ascii="Century Gothic" w:hAnsi="Century Gothic"/>
          <w:sz w:val="20"/>
          <w:szCs w:val="20"/>
        </w:rPr>
        <w:t>. J</w:t>
      </w:r>
      <w:r>
        <w:rPr>
          <w:rFonts w:ascii="Century Gothic" w:hAnsi="Century Gothic"/>
          <w:sz w:val="20"/>
          <w:szCs w:val="20"/>
        </w:rPr>
        <w:t xml:space="preserve">ednocześnie pracuje nad Akademią </w:t>
      </w:r>
      <w:proofErr w:type="spellStart"/>
      <w:r>
        <w:rPr>
          <w:rFonts w:ascii="Century Gothic" w:hAnsi="Century Gothic"/>
          <w:sz w:val="20"/>
          <w:szCs w:val="20"/>
        </w:rPr>
        <w:t>WhitePress</w:t>
      </w:r>
      <w:proofErr w:type="spellEnd"/>
      <w:r>
        <w:rPr>
          <w:rFonts w:ascii="Century Gothic" w:hAnsi="Century Gothic"/>
          <w:sz w:val="20"/>
          <w:szCs w:val="20"/>
        </w:rPr>
        <w:t xml:space="preserve">®, w ramach której organizuje szkolenia </w:t>
      </w:r>
      <w:r w:rsidRPr="00CB29D0">
        <w:rPr>
          <w:rFonts w:ascii="Century Gothic" w:hAnsi="Century Gothic"/>
          <w:sz w:val="20"/>
          <w:szCs w:val="20"/>
        </w:rPr>
        <w:t xml:space="preserve">z </w:t>
      </w:r>
      <w:proofErr w:type="spellStart"/>
      <w:r w:rsidRPr="00CB29D0">
        <w:rPr>
          <w:rFonts w:ascii="Century Gothic" w:hAnsi="Century Gothic"/>
          <w:sz w:val="20"/>
          <w:szCs w:val="20"/>
        </w:rPr>
        <w:t>content</w:t>
      </w:r>
      <w:proofErr w:type="spellEnd"/>
      <w:r w:rsidRPr="00CB29D0">
        <w:rPr>
          <w:rFonts w:ascii="Century Gothic" w:hAnsi="Century Gothic"/>
          <w:sz w:val="20"/>
          <w:szCs w:val="20"/>
        </w:rPr>
        <w:t xml:space="preserve"> marketingu, </w:t>
      </w:r>
      <w:proofErr w:type="spellStart"/>
      <w:r w:rsidRPr="00CB29D0">
        <w:rPr>
          <w:rFonts w:ascii="Century Gothic" w:hAnsi="Century Gothic"/>
          <w:sz w:val="20"/>
          <w:szCs w:val="20"/>
        </w:rPr>
        <w:t>influencer</w:t>
      </w:r>
      <w:proofErr w:type="spellEnd"/>
      <w:r w:rsidRPr="00CB29D0">
        <w:rPr>
          <w:rFonts w:ascii="Century Gothic" w:hAnsi="Century Gothic"/>
          <w:sz w:val="20"/>
          <w:szCs w:val="20"/>
        </w:rPr>
        <w:t xml:space="preserve"> marketingu, SEO oraz obsługi platformy</w:t>
      </w:r>
      <w:r w:rsidR="00A34CAA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a także webinary, porady wideo</w:t>
      </w:r>
      <w:r w:rsidR="00D71DFD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  <w:r w:rsidR="00D71DFD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worzy artykuły eksperckie, raporty i badania przygotowane we współpracy z partnerami Akademii takimi jak:</w:t>
      </w:r>
      <w:r w:rsidR="00DD2E70">
        <w:rPr>
          <w:rFonts w:ascii="Century Gothic" w:hAnsi="Century Gothic"/>
          <w:sz w:val="20"/>
          <w:szCs w:val="20"/>
        </w:rPr>
        <w:t xml:space="preserve"> </w:t>
      </w:r>
      <w:r w:rsidR="0082014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20149">
        <w:rPr>
          <w:rFonts w:ascii="Century Gothic" w:hAnsi="Century Gothic"/>
          <w:sz w:val="20"/>
          <w:szCs w:val="20"/>
        </w:rPr>
        <w:t>Senuto</w:t>
      </w:r>
      <w:proofErr w:type="spellEnd"/>
      <w:r w:rsidR="0082014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820149">
        <w:rPr>
          <w:rFonts w:ascii="Century Gothic" w:hAnsi="Century Gothic"/>
          <w:sz w:val="20"/>
          <w:szCs w:val="20"/>
        </w:rPr>
        <w:t>Newspoint</w:t>
      </w:r>
      <w:proofErr w:type="spellEnd"/>
      <w:r w:rsidR="00820149">
        <w:rPr>
          <w:rFonts w:ascii="Century Gothic" w:hAnsi="Century Gothic"/>
          <w:sz w:val="20"/>
          <w:szCs w:val="20"/>
        </w:rPr>
        <w:t xml:space="preserve">, SEMSTORM, </w:t>
      </w:r>
      <w:proofErr w:type="spellStart"/>
      <w:r w:rsidR="00820149">
        <w:rPr>
          <w:rFonts w:ascii="Century Gothic" w:hAnsi="Century Gothic"/>
          <w:sz w:val="20"/>
          <w:szCs w:val="20"/>
        </w:rPr>
        <w:t>Devagroup</w:t>
      </w:r>
      <w:proofErr w:type="spellEnd"/>
      <w:r w:rsidR="00820149">
        <w:rPr>
          <w:rFonts w:ascii="Century Gothic" w:hAnsi="Century Gothic"/>
          <w:sz w:val="20"/>
          <w:szCs w:val="20"/>
        </w:rPr>
        <w:t>, czy Aplikuj.pl.</w:t>
      </w:r>
      <w:bookmarkEnd w:id="0"/>
    </w:p>
    <w:p w14:paraId="6276897B" w14:textId="2189676E" w:rsidR="000E1B22" w:rsidRPr="00D71DFD" w:rsidRDefault="00D71DFD" w:rsidP="00DD2E70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D71DFD">
        <w:rPr>
          <w:rFonts w:ascii="Century Gothic" w:hAnsi="Century Gothic"/>
          <w:b/>
          <w:bCs/>
          <w:sz w:val="20"/>
          <w:szCs w:val="20"/>
        </w:rPr>
        <w:t>Więcej informacji:</w:t>
      </w:r>
    </w:p>
    <w:p w14:paraId="0AD25484" w14:textId="76A40852" w:rsidR="00D71DFD" w:rsidRPr="00D71DFD" w:rsidRDefault="00D71DFD" w:rsidP="00D71DF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71DFD">
        <w:rPr>
          <w:rFonts w:ascii="Century Gothic" w:hAnsi="Century Gothic"/>
          <w:sz w:val="20"/>
          <w:szCs w:val="20"/>
        </w:rPr>
        <w:t>Pamela Tomicka</w:t>
      </w:r>
    </w:p>
    <w:p w14:paraId="0DE03B36" w14:textId="060FBBA8" w:rsidR="00D71DFD" w:rsidRPr="00D71DFD" w:rsidRDefault="003F752B" w:rsidP="00D71DFD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8" w:history="1">
        <w:r w:rsidR="00D71DFD" w:rsidRPr="00D71DFD">
          <w:rPr>
            <w:rStyle w:val="Hipercze"/>
            <w:rFonts w:ascii="Century Gothic" w:hAnsi="Century Gothic"/>
            <w:sz w:val="20"/>
            <w:szCs w:val="20"/>
          </w:rPr>
          <w:t>p.tomicka@lightscape.pl</w:t>
        </w:r>
      </w:hyperlink>
      <w:r w:rsidR="00D71DFD" w:rsidRPr="00D71DFD">
        <w:rPr>
          <w:rFonts w:ascii="Century Gothic" w:hAnsi="Century Gothic"/>
          <w:sz w:val="20"/>
          <w:szCs w:val="20"/>
        </w:rPr>
        <w:t xml:space="preserve"> </w:t>
      </w:r>
    </w:p>
    <w:p w14:paraId="56A9EAE1" w14:textId="77777777" w:rsidR="00D71DFD" w:rsidRPr="00D71DFD" w:rsidRDefault="00D71DFD" w:rsidP="00D71DFD">
      <w:pPr>
        <w:spacing w:after="0"/>
        <w:rPr>
          <w:rFonts w:ascii="Century Gothic" w:hAnsi="Century Gothic"/>
          <w:sz w:val="20"/>
          <w:szCs w:val="20"/>
        </w:rPr>
      </w:pPr>
      <w:r w:rsidRPr="00D71DFD">
        <w:rPr>
          <w:rFonts w:ascii="Century Gothic" w:hAnsi="Century Gothic"/>
          <w:color w:val="000000"/>
          <w:sz w:val="20"/>
          <w:szCs w:val="20"/>
          <w:lang w:val="en-GB" w:eastAsia="pl-PL"/>
        </w:rPr>
        <w:t xml:space="preserve">+48 601 918 306 </w:t>
      </w:r>
    </w:p>
    <w:p w14:paraId="249EBF66" w14:textId="77777777" w:rsidR="00D71DFD" w:rsidRPr="00B9474A" w:rsidRDefault="00D71DFD" w:rsidP="00DD2E70">
      <w:pPr>
        <w:spacing w:line="240" w:lineRule="auto"/>
      </w:pPr>
    </w:p>
    <w:sectPr w:rsidR="00D71DFD" w:rsidRPr="00B9474A" w:rsidSect="000E1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C558" w14:textId="77777777" w:rsidR="003F752B" w:rsidRDefault="003F752B" w:rsidP="00363A6F">
      <w:pPr>
        <w:spacing w:after="0" w:line="240" w:lineRule="auto"/>
      </w:pPr>
      <w:r>
        <w:separator/>
      </w:r>
    </w:p>
  </w:endnote>
  <w:endnote w:type="continuationSeparator" w:id="0">
    <w:p w14:paraId="07BDDFC0" w14:textId="77777777" w:rsidR="003F752B" w:rsidRDefault="003F752B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C2B" w14:textId="77777777" w:rsidR="000C77F4" w:rsidRDefault="000C7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92" name="Obraz 9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3235"/>
    </w:tblGrid>
    <w:tr w:rsidR="0017191E" w14:paraId="37E312A5" w14:textId="77777777" w:rsidTr="00054408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72631E68" w14:textId="1ECCE5DF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  <w:r w:rsidRPr="000B122E">
            <w:rPr>
              <w:rFonts w:ascii="Lato Light" w:hAnsi="Lato Light"/>
              <w:color w:val="464646" w:themeColor="text1" w:themeTint="D9"/>
            </w:rPr>
            <w:t>sp.</w:t>
          </w:r>
          <w:r>
            <w:rPr>
              <w:rFonts w:ascii="Lato Light" w:hAnsi="Lato Light"/>
              <w:color w:val="464646" w:themeColor="text1" w:themeTint="D9"/>
            </w:rPr>
            <w:t xml:space="preserve"> z </w:t>
          </w:r>
          <w:r w:rsidRPr="000B122E">
            <w:rPr>
              <w:rFonts w:ascii="Lato Light" w:hAnsi="Lato Light"/>
              <w:color w:val="464646" w:themeColor="text1" w:themeTint="D9"/>
            </w:rPr>
            <w:t>o.o.</w:t>
          </w:r>
        </w:p>
        <w:p w14:paraId="5F9274A4" w14:textId="77777777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ul. Legionów 26/28</w:t>
          </w:r>
        </w:p>
        <w:p w14:paraId="109190F9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43-100 Bielsko-Biała</w:t>
          </w:r>
        </w:p>
        <w:p w14:paraId="3B734852" w14:textId="77777777" w:rsidR="0017191E" w:rsidRPr="004024E1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907D6" w14:textId="7310FA8D" w:rsidR="0017191E" w:rsidRPr="007F510D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</w:t>
          </w:r>
          <w:r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  <w:t xml:space="preserve">  </w:t>
          </w:r>
          <w:hyperlink r:id="rId5" w:history="1">
            <w:r w:rsidR="00EF1CDB">
              <w:rPr>
                <w:rStyle w:val="Hipercze"/>
                <w:rFonts w:ascii="Lato Light" w:hAnsi="Lato Light"/>
                <w:color w:val="DD1749"/>
              </w:rPr>
              <w:t>redakcja@whitepress.pl</w:t>
            </w:r>
          </w:hyperlink>
        </w:p>
        <w:p w14:paraId="6A3E979F" w14:textId="7D8A8A4A" w:rsidR="0017191E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</w:t>
          </w:r>
          <w:r>
            <w:rPr>
              <w:rFonts w:ascii="Lato Light" w:hAnsi="Lato Light"/>
              <w:color w:val="464646" w:themeColor="text1" w:themeTint="D9"/>
            </w:rPr>
            <w:t xml:space="preserve">  </w:t>
          </w:r>
          <w:r w:rsidRPr="007F510D">
            <w:rPr>
              <w:rFonts w:ascii="Lato Light" w:hAnsi="Lato Light"/>
              <w:color w:val="464646" w:themeColor="text1" w:themeTint="D9"/>
            </w:rPr>
            <w:t>+48</w:t>
          </w:r>
          <w:r w:rsidR="00771BEB">
            <w:rPr>
              <w:rFonts w:ascii="Lato Light" w:hAnsi="Lato Light"/>
              <w:color w:val="464646" w:themeColor="text1" w:themeTint="D9"/>
            </w:rPr>
            <w:t> 695 863 031</w:t>
          </w:r>
        </w:p>
        <w:p w14:paraId="7E4BAAC4" w14:textId="77777777" w:rsidR="0017191E" w:rsidRDefault="0017191E" w:rsidP="004024E1">
          <w:pPr>
            <w:pStyle w:val="Stopka"/>
            <w:spacing w:line="360" w:lineRule="auto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86BC" w14:textId="77777777" w:rsidR="000C77F4" w:rsidRDefault="000C7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BBAF" w14:textId="77777777" w:rsidR="003F752B" w:rsidRDefault="003F752B" w:rsidP="00363A6F">
      <w:pPr>
        <w:spacing w:after="0" w:line="240" w:lineRule="auto"/>
      </w:pPr>
      <w:r>
        <w:separator/>
      </w:r>
    </w:p>
  </w:footnote>
  <w:footnote w:type="continuationSeparator" w:id="0">
    <w:p w14:paraId="4A3F3421" w14:textId="77777777" w:rsidR="003F752B" w:rsidRDefault="003F752B" w:rsidP="003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669E" w14:textId="77777777" w:rsidR="000C77F4" w:rsidRDefault="000C7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28E63F2F" w:rsidR="0017191E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0A21B15D">
          <wp:simplePos x="0" y="0"/>
          <wp:positionH relativeFrom="column">
            <wp:posOffset>-1147445</wp:posOffset>
          </wp:positionH>
          <wp:positionV relativeFrom="paragraph">
            <wp:posOffset>-1692275</wp:posOffset>
          </wp:positionV>
          <wp:extent cx="7688472" cy="2965450"/>
          <wp:effectExtent l="0" t="0" r="8255" b="635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33" name="Obraz 33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22" w:rsidRPr="000E1B22">
      <w:rPr>
        <w:color w:val="464646" w:themeColor="text1" w:themeTint="D9"/>
      </w:rPr>
      <w:t>Bielsko-Biała, 20</w:t>
    </w:r>
    <w:r w:rsidR="00745ABD">
      <w:rPr>
        <w:color w:val="464646" w:themeColor="text1" w:themeTint="D9"/>
      </w:rPr>
      <w:t>22</w:t>
    </w:r>
    <w:r w:rsidR="000E1B22" w:rsidRPr="000E1B22">
      <w:rPr>
        <w:color w:val="464646" w:themeColor="text1" w:themeTint="D9"/>
      </w:rPr>
      <w:t>-</w:t>
    </w:r>
    <w:r w:rsidR="00361FAF">
      <w:rPr>
        <w:color w:val="464646" w:themeColor="text1" w:themeTint="D9"/>
      </w:rPr>
      <w:t>0</w:t>
    </w:r>
    <w:r w:rsidR="0016321E">
      <w:rPr>
        <w:color w:val="464646" w:themeColor="text1" w:themeTint="D9"/>
      </w:rPr>
      <w:t>3</w:t>
    </w:r>
    <w:r w:rsidR="000E1B22" w:rsidRPr="000E1B22">
      <w:rPr>
        <w:color w:val="464646" w:themeColor="text1" w:themeTint="D9"/>
      </w:rPr>
      <w:t>-</w:t>
    </w:r>
    <w:r w:rsidR="0016321E">
      <w:rPr>
        <w:color w:val="464646" w:themeColor="text1" w:themeTint="D9"/>
      </w:rPr>
      <w:t>1</w:t>
    </w:r>
    <w:r w:rsidR="000C77F4">
      <w:rPr>
        <w:color w:val="464646" w:themeColor="text1" w:themeTint="D9"/>
      </w:rPr>
      <w:t>8</w:t>
    </w:r>
  </w:p>
  <w:p w14:paraId="2412A7C5" w14:textId="77777777" w:rsidR="000C77F4" w:rsidRPr="000E1B22" w:rsidRDefault="000C77F4" w:rsidP="000E1B22">
    <w:pPr>
      <w:pStyle w:val="Nagwek"/>
      <w:jc w:val="right"/>
      <w:rPr>
        <w:color w:val="464646" w:themeColor="text1" w:themeTint="D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88"/>
    <w:multiLevelType w:val="hybridMultilevel"/>
    <w:tmpl w:val="71EA9A5A"/>
    <w:lvl w:ilvl="0" w:tplc="F7BEC60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951"/>
    <w:multiLevelType w:val="hybridMultilevel"/>
    <w:tmpl w:val="6260632A"/>
    <w:lvl w:ilvl="0" w:tplc="D5C4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1AE"/>
    <w:multiLevelType w:val="hybridMultilevel"/>
    <w:tmpl w:val="C73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A06"/>
    <w:multiLevelType w:val="hybridMultilevel"/>
    <w:tmpl w:val="382C44A2"/>
    <w:lvl w:ilvl="0" w:tplc="F540318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7EAE"/>
    <w:multiLevelType w:val="hybridMultilevel"/>
    <w:tmpl w:val="66F6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0102"/>
    <w:multiLevelType w:val="hybridMultilevel"/>
    <w:tmpl w:val="AD30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214FEE"/>
    <w:multiLevelType w:val="hybridMultilevel"/>
    <w:tmpl w:val="253004F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EE5A10"/>
    <w:multiLevelType w:val="hybridMultilevel"/>
    <w:tmpl w:val="A83E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37D9"/>
    <w:multiLevelType w:val="hybridMultilevel"/>
    <w:tmpl w:val="52668650"/>
    <w:lvl w:ilvl="0" w:tplc="3DE8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3200"/>
    <w:multiLevelType w:val="hybridMultilevel"/>
    <w:tmpl w:val="133A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1C80"/>
    <w:multiLevelType w:val="hybridMultilevel"/>
    <w:tmpl w:val="C5FCD308"/>
    <w:lvl w:ilvl="0" w:tplc="52F4C212">
      <w:start w:val="5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4FD3226"/>
    <w:multiLevelType w:val="hybridMultilevel"/>
    <w:tmpl w:val="3EAE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1F4A"/>
    <w:multiLevelType w:val="hybridMultilevel"/>
    <w:tmpl w:val="1E7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7524"/>
    <w:multiLevelType w:val="hybridMultilevel"/>
    <w:tmpl w:val="7C1A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C846CCC"/>
    <w:multiLevelType w:val="hybridMultilevel"/>
    <w:tmpl w:val="5AC0D42A"/>
    <w:lvl w:ilvl="0" w:tplc="C0A8892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D6CAA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11B70"/>
    <w:multiLevelType w:val="hybridMultilevel"/>
    <w:tmpl w:val="9C38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238C6"/>
    <w:multiLevelType w:val="multilevel"/>
    <w:tmpl w:val="D01A0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04178D5"/>
    <w:multiLevelType w:val="hybridMultilevel"/>
    <w:tmpl w:val="B23A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95B27B4"/>
    <w:multiLevelType w:val="hybridMultilevel"/>
    <w:tmpl w:val="9DC874C4"/>
    <w:numStyleLink w:val="Zaimportowanystyl22"/>
  </w:abstractNum>
  <w:abstractNum w:abstractNumId="25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8236F9"/>
    <w:multiLevelType w:val="hybridMultilevel"/>
    <w:tmpl w:val="533C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A7980"/>
    <w:multiLevelType w:val="hybridMultilevel"/>
    <w:tmpl w:val="D294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457F2"/>
    <w:multiLevelType w:val="hybridMultilevel"/>
    <w:tmpl w:val="3ABC897A"/>
    <w:lvl w:ilvl="0" w:tplc="790AFAF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63636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8367E0C"/>
    <w:multiLevelType w:val="hybridMultilevel"/>
    <w:tmpl w:val="4DA2AC34"/>
    <w:lvl w:ilvl="0" w:tplc="58760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C5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658A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26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F4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4C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630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A5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A3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8687979"/>
    <w:multiLevelType w:val="hybridMultilevel"/>
    <w:tmpl w:val="D764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F62AFD"/>
    <w:multiLevelType w:val="hybridMultilevel"/>
    <w:tmpl w:val="B54E152A"/>
    <w:numStyleLink w:val="Zaimportowanystyl2"/>
  </w:abstractNum>
  <w:abstractNum w:abstractNumId="35" w15:restartNumberingAfterBreak="0">
    <w:nsid w:val="4A125E95"/>
    <w:multiLevelType w:val="hybridMultilevel"/>
    <w:tmpl w:val="79F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C9113A"/>
    <w:multiLevelType w:val="hybridMultilevel"/>
    <w:tmpl w:val="463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4C240B"/>
    <w:multiLevelType w:val="hybridMultilevel"/>
    <w:tmpl w:val="E1B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E3892"/>
    <w:multiLevelType w:val="hybridMultilevel"/>
    <w:tmpl w:val="5ADE67B0"/>
    <w:numStyleLink w:val="Zaimportowanystyl27"/>
  </w:abstractNum>
  <w:abstractNum w:abstractNumId="39" w15:restartNumberingAfterBreak="0">
    <w:nsid w:val="526F2765"/>
    <w:multiLevelType w:val="hybridMultilevel"/>
    <w:tmpl w:val="73A05FEC"/>
    <w:numStyleLink w:val="Zaimportowanystyl26"/>
  </w:abstractNum>
  <w:abstractNum w:abstractNumId="40" w15:restartNumberingAfterBreak="0">
    <w:nsid w:val="53CE3D9A"/>
    <w:multiLevelType w:val="hybridMultilevel"/>
    <w:tmpl w:val="76921C7E"/>
    <w:numStyleLink w:val="Zaimportowanystyl3"/>
  </w:abstractNum>
  <w:abstractNum w:abstractNumId="41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70946F0"/>
    <w:multiLevelType w:val="hybridMultilevel"/>
    <w:tmpl w:val="2ADA5416"/>
    <w:lvl w:ilvl="0" w:tplc="E3E2EC8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03963"/>
    <w:multiLevelType w:val="hybridMultilevel"/>
    <w:tmpl w:val="5348868A"/>
    <w:lvl w:ilvl="0" w:tplc="116CE02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E78BC"/>
    <w:multiLevelType w:val="multilevel"/>
    <w:tmpl w:val="96886C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363636" w:themeColor="background2" w:themeShade="4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46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B4B1DAB"/>
    <w:multiLevelType w:val="hybridMultilevel"/>
    <w:tmpl w:val="82E05BD8"/>
    <w:numStyleLink w:val="Zaimportowanystyl23"/>
  </w:abstractNum>
  <w:abstractNum w:abstractNumId="48" w15:restartNumberingAfterBreak="0">
    <w:nsid w:val="5CAC07FE"/>
    <w:multiLevelType w:val="multilevel"/>
    <w:tmpl w:val="53207942"/>
    <w:numStyleLink w:val="Zaimportowanystyl1"/>
  </w:abstractNum>
  <w:abstractNum w:abstractNumId="49" w15:restartNumberingAfterBreak="0">
    <w:nsid w:val="5DBA026D"/>
    <w:multiLevelType w:val="hybridMultilevel"/>
    <w:tmpl w:val="A0FA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87441"/>
    <w:multiLevelType w:val="hybridMultilevel"/>
    <w:tmpl w:val="7BD64918"/>
    <w:lvl w:ilvl="0" w:tplc="93C0C45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363636" w:themeColor="background2" w:themeShade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66E6551"/>
    <w:multiLevelType w:val="hybridMultilevel"/>
    <w:tmpl w:val="625C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3754B"/>
    <w:multiLevelType w:val="hybridMultilevel"/>
    <w:tmpl w:val="781A197A"/>
    <w:numStyleLink w:val="Zaimportowanystyl4"/>
  </w:abstractNum>
  <w:abstractNum w:abstractNumId="54" w15:restartNumberingAfterBreak="0">
    <w:nsid w:val="6D790979"/>
    <w:multiLevelType w:val="hybridMultilevel"/>
    <w:tmpl w:val="155A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56F709A"/>
    <w:multiLevelType w:val="hybridMultilevel"/>
    <w:tmpl w:val="5742E3D8"/>
    <w:numStyleLink w:val="Punktory"/>
  </w:abstractNum>
  <w:abstractNum w:abstractNumId="57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D46356B"/>
    <w:multiLevelType w:val="hybridMultilevel"/>
    <w:tmpl w:val="03400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555343"/>
    <w:multiLevelType w:val="hybridMultilevel"/>
    <w:tmpl w:val="F02C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9"/>
  </w:num>
  <w:num w:numId="4">
    <w:abstractNumId w:val="28"/>
  </w:num>
  <w:num w:numId="5">
    <w:abstractNumId w:val="45"/>
  </w:num>
  <w:num w:numId="6">
    <w:abstractNumId w:val="21"/>
  </w:num>
  <w:num w:numId="7">
    <w:abstractNumId w:val="0"/>
  </w:num>
  <w:num w:numId="8">
    <w:abstractNumId w:val="14"/>
  </w:num>
  <w:num w:numId="9">
    <w:abstractNumId w:val="27"/>
  </w:num>
  <w:num w:numId="10">
    <w:abstractNumId w:val="52"/>
  </w:num>
  <w:num w:numId="11">
    <w:abstractNumId w:val="35"/>
  </w:num>
  <w:num w:numId="12">
    <w:abstractNumId w:val="58"/>
  </w:num>
  <w:num w:numId="13">
    <w:abstractNumId w:val="29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5"/>
  </w:num>
  <w:num w:numId="18">
    <w:abstractNumId w:val="1"/>
  </w:num>
  <w:num w:numId="19">
    <w:abstractNumId w:val="3"/>
  </w:num>
  <w:num w:numId="20">
    <w:abstractNumId w:val="10"/>
  </w:num>
  <w:num w:numId="21">
    <w:abstractNumId w:val="29"/>
    <w:lvlOverride w:ilvl="0">
      <w:startOverride w:val="1"/>
    </w:lvlOverride>
  </w:num>
  <w:num w:numId="22">
    <w:abstractNumId w:val="26"/>
  </w:num>
  <w:num w:numId="23">
    <w:abstractNumId w:val="19"/>
  </w:num>
  <w:num w:numId="24">
    <w:abstractNumId w:val="11"/>
  </w:num>
  <w:num w:numId="25">
    <w:abstractNumId w:val="44"/>
  </w:num>
  <w:num w:numId="26">
    <w:abstractNumId w:val="13"/>
  </w:num>
  <w:num w:numId="27">
    <w:abstractNumId w:val="50"/>
  </w:num>
  <w:num w:numId="28">
    <w:abstractNumId w:val="29"/>
    <w:lvlOverride w:ilvl="0">
      <w:startOverride w:val="1"/>
    </w:lvlOverride>
  </w:num>
  <w:num w:numId="29">
    <w:abstractNumId w:val="36"/>
  </w:num>
  <w:num w:numId="30">
    <w:abstractNumId w:val="25"/>
  </w:num>
  <w:num w:numId="31">
    <w:abstractNumId w:val="41"/>
  </w:num>
  <w:num w:numId="32">
    <w:abstractNumId w:val="9"/>
  </w:num>
  <w:num w:numId="33">
    <w:abstractNumId w:val="57"/>
  </w:num>
  <w:num w:numId="34">
    <w:abstractNumId w:val="42"/>
  </w:num>
  <w:num w:numId="35">
    <w:abstractNumId w:val="18"/>
  </w:num>
  <w:num w:numId="36">
    <w:abstractNumId w:val="51"/>
  </w:num>
  <w:num w:numId="37">
    <w:abstractNumId w:val="55"/>
  </w:num>
  <w:num w:numId="38">
    <w:abstractNumId w:val="29"/>
    <w:lvlOverride w:ilvl="0">
      <w:startOverride w:val="1"/>
    </w:lvlOverride>
  </w:num>
  <w:num w:numId="39">
    <w:abstractNumId w:val="43"/>
  </w:num>
  <w:num w:numId="40">
    <w:abstractNumId w:val="22"/>
  </w:num>
  <w:num w:numId="41">
    <w:abstractNumId w:val="54"/>
  </w:num>
  <w:num w:numId="42">
    <w:abstractNumId w:val="37"/>
  </w:num>
  <w:num w:numId="43">
    <w:abstractNumId w:val="20"/>
  </w:num>
  <w:num w:numId="44">
    <w:abstractNumId w:val="17"/>
  </w:num>
  <w:num w:numId="45">
    <w:abstractNumId w:val="16"/>
  </w:num>
  <w:num w:numId="46">
    <w:abstractNumId w:val="2"/>
  </w:num>
  <w:num w:numId="47">
    <w:abstractNumId w:val="12"/>
  </w:num>
  <w:num w:numId="48">
    <w:abstractNumId w:val="59"/>
  </w:num>
  <w:num w:numId="49">
    <w:abstractNumId w:val="29"/>
    <w:lvlOverride w:ilvl="0">
      <w:startOverride w:val="1"/>
    </w:lvlOverride>
  </w:num>
  <w:num w:numId="50">
    <w:abstractNumId w:val="33"/>
  </w:num>
  <w:num w:numId="51">
    <w:abstractNumId w:val="34"/>
  </w:num>
  <w:num w:numId="52">
    <w:abstractNumId w:val="6"/>
  </w:num>
  <w:num w:numId="53">
    <w:abstractNumId w:val="40"/>
  </w:num>
  <w:num w:numId="54">
    <w:abstractNumId w:val="48"/>
  </w:num>
  <w:num w:numId="55">
    <w:abstractNumId w:val="7"/>
  </w:num>
  <w:num w:numId="56">
    <w:abstractNumId w:val="53"/>
  </w:num>
  <w:num w:numId="57">
    <w:abstractNumId w:val="31"/>
  </w:num>
  <w:num w:numId="58">
    <w:abstractNumId w:val="30"/>
  </w:num>
  <w:num w:numId="59">
    <w:abstractNumId w:val="46"/>
  </w:num>
  <w:num w:numId="60">
    <w:abstractNumId w:val="56"/>
  </w:num>
  <w:num w:numId="61">
    <w:abstractNumId w:val="38"/>
  </w:num>
  <w:num w:numId="62">
    <w:abstractNumId w:val="23"/>
  </w:num>
  <w:num w:numId="63">
    <w:abstractNumId w:val="47"/>
  </w:num>
  <w:num w:numId="64">
    <w:abstractNumId w:val="39"/>
  </w:num>
  <w:num w:numId="65">
    <w:abstractNumId w:val="24"/>
  </w:num>
  <w:num w:numId="66">
    <w:abstractNumId w:val="8"/>
  </w:num>
  <w:num w:numId="67">
    <w:abstractNumId w:val="4"/>
  </w:num>
  <w:num w:numId="6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0B5F"/>
    <w:rsid w:val="00016CA3"/>
    <w:rsid w:val="00040555"/>
    <w:rsid w:val="00040FA8"/>
    <w:rsid w:val="00045508"/>
    <w:rsid w:val="00051B32"/>
    <w:rsid w:val="00054408"/>
    <w:rsid w:val="00055D63"/>
    <w:rsid w:val="0005776E"/>
    <w:rsid w:val="000636C5"/>
    <w:rsid w:val="00077A14"/>
    <w:rsid w:val="000961B4"/>
    <w:rsid w:val="00097BC7"/>
    <w:rsid w:val="000A6673"/>
    <w:rsid w:val="000A772B"/>
    <w:rsid w:val="000A7F0F"/>
    <w:rsid w:val="000B122E"/>
    <w:rsid w:val="000C77F4"/>
    <w:rsid w:val="000D23FE"/>
    <w:rsid w:val="000E1B22"/>
    <w:rsid w:val="000E3474"/>
    <w:rsid w:val="000F1002"/>
    <w:rsid w:val="001146DF"/>
    <w:rsid w:val="00116CEA"/>
    <w:rsid w:val="00125066"/>
    <w:rsid w:val="0014410C"/>
    <w:rsid w:val="00144BFD"/>
    <w:rsid w:val="0016321E"/>
    <w:rsid w:val="0017191E"/>
    <w:rsid w:val="00171FE1"/>
    <w:rsid w:val="001749BF"/>
    <w:rsid w:val="001939D8"/>
    <w:rsid w:val="001952A6"/>
    <w:rsid w:val="001A1799"/>
    <w:rsid w:val="001A2714"/>
    <w:rsid w:val="001B6FC6"/>
    <w:rsid w:val="001C697B"/>
    <w:rsid w:val="001D2F73"/>
    <w:rsid w:val="001E7A06"/>
    <w:rsid w:val="001E7EA6"/>
    <w:rsid w:val="00202F30"/>
    <w:rsid w:val="00214AF9"/>
    <w:rsid w:val="00215F35"/>
    <w:rsid w:val="0021647A"/>
    <w:rsid w:val="0021755D"/>
    <w:rsid w:val="002248ED"/>
    <w:rsid w:val="00230929"/>
    <w:rsid w:val="0023485F"/>
    <w:rsid w:val="002701C1"/>
    <w:rsid w:val="0027274A"/>
    <w:rsid w:val="00283692"/>
    <w:rsid w:val="00285B95"/>
    <w:rsid w:val="002914E2"/>
    <w:rsid w:val="002C5676"/>
    <w:rsid w:val="002D0BFA"/>
    <w:rsid w:val="002D309C"/>
    <w:rsid w:val="002E1C4E"/>
    <w:rsid w:val="002E47B9"/>
    <w:rsid w:val="002E71C1"/>
    <w:rsid w:val="00300C43"/>
    <w:rsid w:val="00302146"/>
    <w:rsid w:val="00302B4F"/>
    <w:rsid w:val="003134F4"/>
    <w:rsid w:val="00314A89"/>
    <w:rsid w:val="00323CBD"/>
    <w:rsid w:val="003330F9"/>
    <w:rsid w:val="00361FAF"/>
    <w:rsid w:val="00363A6F"/>
    <w:rsid w:val="00371B58"/>
    <w:rsid w:val="0037723C"/>
    <w:rsid w:val="003A3073"/>
    <w:rsid w:val="003A5079"/>
    <w:rsid w:val="003B1A51"/>
    <w:rsid w:val="003B527B"/>
    <w:rsid w:val="003D2E15"/>
    <w:rsid w:val="003E3650"/>
    <w:rsid w:val="003E3B9C"/>
    <w:rsid w:val="003F0893"/>
    <w:rsid w:val="003F3F89"/>
    <w:rsid w:val="003F564F"/>
    <w:rsid w:val="003F73C0"/>
    <w:rsid w:val="003F752B"/>
    <w:rsid w:val="00400FD3"/>
    <w:rsid w:val="004024E1"/>
    <w:rsid w:val="00404536"/>
    <w:rsid w:val="00410803"/>
    <w:rsid w:val="004221B3"/>
    <w:rsid w:val="00424819"/>
    <w:rsid w:val="00430936"/>
    <w:rsid w:val="004322A3"/>
    <w:rsid w:val="00432581"/>
    <w:rsid w:val="00433D85"/>
    <w:rsid w:val="0044681A"/>
    <w:rsid w:val="00455824"/>
    <w:rsid w:val="00460E15"/>
    <w:rsid w:val="0047448F"/>
    <w:rsid w:val="00474790"/>
    <w:rsid w:val="00483FA9"/>
    <w:rsid w:val="00485DF2"/>
    <w:rsid w:val="00497C86"/>
    <w:rsid w:val="004A6B66"/>
    <w:rsid w:val="004B0F00"/>
    <w:rsid w:val="004B3A07"/>
    <w:rsid w:val="004B65A3"/>
    <w:rsid w:val="004C4528"/>
    <w:rsid w:val="004D66FC"/>
    <w:rsid w:val="004E26BF"/>
    <w:rsid w:val="004E26DF"/>
    <w:rsid w:val="005015CA"/>
    <w:rsid w:val="005129A6"/>
    <w:rsid w:val="005146AA"/>
    <w:rsid w:val="005211FF"/>
    <w:rsid w:val="00533F4E"/>
    <w:rsid w:val="005375C8"/>
    <w:rsid w:val="0054210C"/>
    <w:rsid w:val="005461A8"/>
    <w:rsid w:val="00547B35"/>
    <w:rsid w:val="00556CD4"/>
    <w:rsid w:val="00560E7F"/>
    <w:rsid w:val="00564FC8"/>
    <w:rsid w:val="005731D7"/>
    <w:rsid w:val="005815F7"/>
    <w:rsid w:val="005816AF"/>
    <w:rsid w:val="005871C6"/>
    <w:rsid w:val="005A42B0"/>
    <w:rsid w:val="005A67F7"/>
    <w:rsid w:val="005A750E"/>
    <w:rsid w:val="005D484A"/>
    <w:rsid w:val="005F5BFB"/>
    <w:rsid w:val="00600660"/>
    <w:rsid w:val="00602957"/>
    <w:rsid w:val="0060459E"/>
    <w:rsid w:val="00607C53"/>
    <w:rsid w:val="00611435"/>
    <w:rsid w:val="006138C1"/>
    <w:rsid w:val="0061729B"/>
    <w:rsid w:val="006211DD"/>
    <w:rsid w:val="00634DA1"/>
    <w:rsid w:val="00653B38"/>
    <w:rsid w:val="00667ECF"/>
    <w:rsid w:val="006749CD"/>
    <w:rsid w:val="00674BD6"/>
    <w:rsid w:val="006813A4"/>
    <w:rsid w:val="00684ABC"/>
    <w:rsid w:val="006912D6"/>
    <w:rsid w:val="006937EB"/>
    <w:rsid w:val="006B0B6F"/>
    <w:rsid w:val="006B111C"/>
    <w:rsid w:val="006B5BAE"/>
    <w:rsid w:val="006C17FF"/>
    <w:rsid w:val="006C61FA"/>
    <w:rsid w:val="006C6324"/>
    <w:rsid w:val="006D2633"/>
    <w:rsid w:val="006D3E12"/>
    <w:rsid w:val="006E2FF2"/>
    <w:rsid w:val="006F24E3"/>
    <w:rsid w:val="006F2E19"/>
    <w:rsid w:val="00702AE9"/>
    <w:rsid w:val="00703865"/>
    <w:rsid w:val="007135BD"/>
    <w:rsid w:val="00717834"/>
    <w:rsid w:val="00721EB8"/>
    <w:rsid w:val="00724B30"/>
    <w:rsid w:val="00740F31"/>
    <w:rsid w:val="00745ABD"/>
    <w:rsid w:val="007546D6"/>
    <w:rsid w:val="00757DBE"/>
    <w:rsid w:val="00760FF6"/>
    <w:rsid w:val="0076476D"/>
    <w:rsid w:val="0077053C"/>
    <w:rsid w:val="00771BEB"/>
    <w:rsid w:val="007766F4"/>
    <w:rsid w:val="00783CD5"/>
    <w:rsid w:val="00793FEA"/>
    <w:rsid w:val="007978FC"/>
    <w:rsid w:val="007A2FED"/>
    <w:rsid w:val="007A670B"/>
    <w:rsid w:val="007C062A"/>
    <w:rsid w:val="007C1C75"/>
    <w:rsid w:val="007C33BC"/>
    <w:rsid w:val="007D7041"/>
    <w:rsid w:val="007E4668"/>
    <w:rsid w:val="007F510D"/>
    <w:rsid w:val="007F553D"/>
    <w:rsid w:val="007F6FEE"/>
    <w:rsid w:val="00816C47"/>
    <w:rsid w:val="00820149"/>
    <w:rsid w:val="0083044F"/>
    <w:rsid w:val="00833662"/>
    <w:rsid w:val="00833FF8"/>
    <w:rsid w:val="00841C94"/>
    <w:rsid w:val="00842590"/>
    <w:rsid w:val="00842A87"/>
    <w:rsid w:val="00843DFE"/>
    <w:rsid w:val="00845385"/>
    <w:rsid w:val="00855140"/>
    <w:rsid w:val="00860081"/>
    <w:rsid w:val="00876B5F"/>
    <w:rsid w:val="00891432"/>
    <w:rsid w:val="00892196"/>
    <w:rsid w:val="008A5935"/>
    <w:rsid w:val="008C659D"/>
    <w:rsid w:val="008C69DB"/>
    <w:rsid w:val="008D13CD"/>
    <w:rsid w:val="008D423D"/>
    <w:rsid w:val="008D77F2"/>
    <w:rsid w:val="008E6ED1"/>
    <w:rsid w:val="008F09C2"/>
    <w:rsid w:val="008F261D"/>
    <w:rsid w:val="00907641"/>
    <w:rsid w:val="00917013"/>
    <w:rsid w:val="00927D45"/>
    <w:rsid w:val="009314A9"/>
    <w:rsid w:val="00944A24"/>
    <w:rsid w:val="00957B4D"/>
    <w:rsid w:val="0096308A"/>
    <w:rsid w:val="00972434"/>
    <w:rsid w:val="00984107"/>
    <w:rsid w:val="00991DA7"/>
    <w:rsid w:val="009C205B"/>
    <w:rsid w:val="009D0F4D"/>
    <w:rsid w:val="009D51F4"/>
    <w:rsid w:val="009D6451"/>
    <w:rsid w:val="009E49CE"/>
    <w:rsid w:val="009E76FE"/>
    <w:rsid w:val="009E776E"/>
    <w:rsid w:val="009F1135"/>
    <w:rsid w:val="009F79B0"/>
    <w:rsid w:val="00A011F2"/>
    <w:rsid w:val="00A0133A"/>
    <w:rsid w:val="00A17ED3"/>
    <w:rsid w:val="00A2136E"/>
    <w:rsid w:val="00A34CAA"/>
    <w:rsid w:val="00A35831"/>
    <w:rsid w:val="00A364DB"/>
    <w:rsid w:val="00A4060A"/>
    <w:rsid w:val="00A41491"/>
    <w:rsid w:val="00A43D2B"/>
    <w:rsid w:val="00A61001"/>
    <w:rsid w:val="00A7498F"/>
    <w:rsid w:val="00A846BB"/>
    <w:rsid w:val="00A92CBB"/>
    <w:rsid w:val="00AA773F"/>
    <w:rsid w:val="00AD5F61"/>
    <w:rsid w:val="00AE4999"/>
    <w:rsid w:val="00AE49B7"/>
    <w:rsid w:val="00AF503C"/>
    <w:rsid w:val="00B03A38"/>
    <w:rsid w:val="00B4103A"/>
    <w:rsid w:val="00B42FED"/>
    <w:rsid w:val="00B50DC2"/>
    <w:rsid w:val="00B54523"/>
    <w:rsid w:val="00B70C26"/>
    <w:rsid w:val="00B7741A"/>
    <w:rsid w:val="00B82DE7"/>
    <w:rsid w:val="00B84A46"/>
    <w:rsid w:val="00B86487"/>
    <w:rsid w:val="00B87E7F"/>
    <w:rsid w:val="00B909C6"/>
    <w:rsid w:val="00B9474A"/>
    <w:rsid w:val="00BA4B74"/>
    <w:rsid w:val="00BA6336"/>
    <w:rsid w:val="00BA7BA0"/>
    <w:rsid w:val="00BA7C00"/>
    <w:rsid w:val="00BB763E"/>
    <w:rsid w:val="00BC0E25"/>
    <w:rsid w:val="00BD6480"/>
    <w:rsid w:val="00BE04F0"/>
    <w:rsid w:val="00BE7AE8"/>
    <w:rsid w:val="00BF0717"/>
    <w:rsid w:val="00BF4163"/>
    <w:rsid w:val="00BF69FD"/>
    <w:rsid w:val="00C03CEE"/>
    <w:rsid w:val="00C07A4C"/>
    <w:rsid w:val="00C44831"/>
    <w:rsid w:val="00C53B5B"/>
    <w:rsid w:val="00C54CCF"/>
    <w:rsid w:val="00C64459"/>
    <w:rsid w:val="00C6745E"/>
    <w:rsid w:val="00C70927"/>
    <w:rsid w:val="00C82DCF"/>
    <w:rsid w:val="00C9014B"/>
    <w:rsid w:val="00C9319B"/>
    <w:rsid w:val="00CB56DB"/>
    <w:rsid w:val="00CC31D7"/>
    <w:rsid w:val="00CD1549"/>
    <w:rsid w:val="00CD4D93"/>
    <w:rsid w:val="00CD6B90"/>
    <w:rsid w:val="00CE229B"/>
    <w:rsid w:val="00CE3F1B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1DFD"/>
    <w:rsid w:val="00D75E01"/>
    <w:rsid w:val="00D934FE"/>
    <w:rsid w:val="00DA1CBB"/>
    <w:rsid w:val="00DA6CB4"/>
    <w:rsid w:val="00DB102D"/>
    <w:rsid w:val="00DB4570"/>
    <w:rsid w:val="00DB5B84"/>
    <w:rsid w:val="00DD2E70"/>
    <w:rsid w:val="00DE69BA"/>
    <w:rsid w:val="00DE70AB"/>
    <w:rsid w:val="00DF2DD2"/>
    <w:rsid w:val="00E106AD"/>
    <w:rsid w:val="00E1582B"/>
    <w:rsid w:val="00E176EA"/>
    <w:rsid w:val="00E26E38"/>
    <w:rsid w:val="00E439D6"/>
    <w:rsid w:val="00E45526"/>
    <w:rsid w:val="00E62083"/>
    <w:rsid w:val="00E815FB"/>
    <w:rsid w:val="00E81793"/>
    <w:rsid w:val="00E82370"/>
    <w:rsid w:val="00E873A3"/>
    <w:rsid w:val="00E95BF6"/>
    <w:rsid w:val="00EB1155"/>
    <w:rsid w:val="00EB7827"/>
    <w:rsid w:val="00ED28E3"/>
    <w:rsid w:val="00ED79AC"/>
    <w:rsid w:val="00ED7FDC"/>
    <w:rsid w:val="00EE3705"/>
    <w:rsid w:val="00EE5EAE"/>
    <w:rsid w:val="00EF1CDB"/>
    <w:rsid w:val="00F03177"/>
    <w:rsid w:val="00F10612"/>
    <w:rsid w:val="00F22715"/>
    <w:rsid w:val="00F2366F"/>
    <w:rsid w:val="00F30E95"/>
    <w:rsid w:val="00F33158"/>
    <w:rsid w:val="00F33DED"/>
    <w:rsid w:val="00F61C75"/>
    <w:rsid w:val="00F76D1E"/>
    <w:rsid w:val="00F81667"/>
    <w:rsid w:val="00F9041D"/>
    <w:rsid w:val="00F91E55"/>
    <w:rsid w:val="00F9778C"/>
    <w:rsid w:val="00FA02EA"/>
    <w:rsid w:val="00FC6548"/>
    <w:rsid w:val="00FD484B"/>
    <w:rsid w:val="00FE27EB"/>
    <w:rsid w:val="00FE3C22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8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0"/>
      </w:numPr>
    </w:pPr>
  </w:style>
  <w:style w:type="numbering" w:customStyle="1" w:styleId="Zaimportowanystyl21">
    <w:name w:val="Zaimportowany styl 21"/>
    <w:rsid w:val="001146DF"/>
    <w:pPr>
      <w:numPr>
        <w:numId w:val="31"/>
      </w:numPr>
    </w:pPr>
  </w:style>
  <w:style w:type="numbering" w:customStyle="1" w:styleId="Zaimportowanystyl22">
    <w:name w:val="Zaimportowany styl 22"/>
    <w:rsid w:val="001146DF"/>
    <w:pPr>
      <w:numPr>
        <w:numId w:val="32"/>
      </w:numPr>
    </w:pPr>
  </w:style>
  <w:style w:type="numbering" w:customStyle="1" w:styleId="Zaimportowanystyl23">
    <w:name w:val="Zaimportowany styl 23"/>
    <w:rsid w:val="001146DF"/>
    <w:pPr>
      <w:numPr>
        <w:numId w:val="33"/>
      </w:numPr>
    </w:pPr>
  </w:style>
  <w:style w:type="numbering" w:customStyle="1" w:styleId="Zaimportowanystyl24">
    <w:name w:val="Zaimportowany styl 24"/>
    <w:rsid w:val="001146DF"/>
    <w:pPr>
      <w:numPr>
        <w:numId w:val="34"/>
      </w:numPr>
    </w:pPr>
  </w:style>
  <w:style w:type="numbering" w:customStyle="1" w:styleId="Zaimportowanystyl25">
    <w:name w:val="Zaimportowany styl 25"/>
    <w:rsid w:val="001146DF"/>
    <w:pPr>
      <w:numPr>
        <w:numId w:val="35"/>
      </w:numPr>
    </w:pPr>
  </w:style>
  <w:style w:type="numbering" w:customStyle="1" w:styleId="Zaimportowanystyl26">
    <w:name w:val="Zaimportowany styl 26"/>
    <w:rsid w:val="001146DF"/>
    <w:pPr>
      <w:numPr>
        <w:numId w:val="36"/>
      </w:numPr>
    </w:pPr>
  </w:style>
  <w:style w:type="numbering" w:customStyle="1" w:styleId="Zaimportowanystyl27">
    <w:name w:val="Zaimportowany styl 27"/>
    <w:rsid w:val="001146DF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50"/>
      </w:numPr>
    </w:pPr>
  </w:style>
  <w:style w:type="numbering" w:customStyle="1" w:styleId="Zaimportowanystyl3">
    <w:name w:val="Zaimportowany styl 3"/>
    <w:rsid w:val="009E776E"/>
    <w:pPr>
      <w:numPr>
        <w:numId w:val="52"/>
      </w:numPr>
    </w:pPr>
  </w:style>
  <w:style w:type="numbering" w:customStyle="1" w:styleId="Zaimportowanystyl4">
    <w:name w:val="Zaimportowany styl 4"/>
    <w:rsid w:val="009E776E"/>
    <w:pPr>
      <w:numPr>
        <w:numId w:val="55"/>
      </w:numPr>
    </w:pPr>
  </w:style>
  <w:style w:type="numbering" w:customStyle="1" w:styleId="Zaimportowanystyl7">
    <w:name w:val="Zaimportowany styl 7"/>
    <w:rsid w:val="00972434"/>
    <w:pPr>
      <w:numPr>
        <w:numId w:val="58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5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62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76D1E"/>
    <w:pPr>
      <w:spacing w:after="0" w:line="240" w:lineRule="auto"/>
    </w:pPr>
    <w:rPr>
      <w:rFonts w:ascii="Lato" w:hAnsi="La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micka@lightscap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5" Type="http://schemas.openxmlformats.org/officeDocument/2006/relationships/hyperlink" Target="mailto:redakcja@whitepress.pl" TargetMode="External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5</Template>
  <TotalTime>3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Pamela  Tomicka</cp:lastModifiedBy>
  <cp:revision>2</cp:revision>
  <cp:lastPrinted>2022-03-15T08:17:00Z</cp:lastPrinted>
  <dcterms:created xsi:type="dcterms:W3CDTF">2022-03-18T10:29:00Z</dcterms:created>
  <dcterms:modified xsi:type="dcterms:W3CDTF">2022-03-18T10:29:00Z</dcterms:modified>
</cp:coreProperties>
</file>